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2D45" w:rsidRDefault="00472D45" w:rsidP="00472D45">
      <w:pPr>
        <w:spacing w:before="100" w:beforeAutospacing="1" w:after="100" w:afterAutospacing="1" w:line="300" w:lineRule="auto"/>
        <w:jc w:val="center"/>
        <w:rPr>
          <w:rFonts w:ascii="Times New Roman" w:hAnsi="Times New Roman" w:cs="Times New Roman"/>
          <w:b/>
          <w:sz w:val="28"/>
          <w:szCs w:val="28"/>
          <w:u w:val="single"/>
        </w:rPr>
      </w:pPr>
      <w:bookmarkStart w:id="0" w:name="_GoBack"/>
      <w:bookmarkEnd w:id="0"/>
      <w:r>
        <w:rPr>
          <w:rFonts w:ascii="Times New Roman" w:hAnsi="Times New Roman" w:cs="Times New Roman"/>
          <w:b/>
          <w:sz w:val="28"/>
          <w:szCs w:val="28"/>
          <w:u w:val="single"/>
        </w:rPr>
        <w:t>Описание продукции компании «Выбор»</w:t>
      </w:r>
    </w:p>
    <w:p w:rsidR="00792568" w:rsidRDefault="00792568" w:rsidP="00816D24">
      <w:pPr>
        <w:spacing w:before="100" w:beforeAutospacing="1" w:after="100" w:afterAutospacing="1" w:line="300" w:lineRule="auto"/>
        <w:rPr>
          <w:rFonts w:ascii="Times New Roman" w:hAnsi="Times New Roman" w:cs="Times New Roman"/>
          <w:b/>
          <w:sz w:val="28"/>
          <w:szCs w:val="28"/>
          <w:u w:val="single"/>
        </w:rPr>
      </w:pPr>
      <w:r>
        <w:rPr>
          <w:rFonts w:ascii="Times New Roman" w:hAnsi="Times New Roman" w:cs="Times New Roman"/>
          <w:b/>
          <w:sz w:val="28"/>
          <w:szCs w:val="28"/>
          <w:u w:val="single"/>
        </w:rPr>
        <w:t>Тротуарная плитка</w:t>
      </w:r>
    </w:p>
    <w:p w:rsidR="0012737B" w:rsidRPr="00DA04CC" w:rsidRDefault="00CC087D" w:rsidP="00DA04CC">
      <w:pPr>
        <w:pStyle w:val="NormalWeb"/>
        <w:spacing w:before="0" w:beforeAutospacing="0" w:after="0" w:afterAutospacing="0"/>
        <w:jc w:val="both"/>
        <w:rPr>
          <w:sz w:val="28"/>
          <w:szCs w:val="28"/>
        </w:rPr>
      </w:pPr>
      <w:r w:rsidRPr="00DA04CC">
        <w:rPr>
          <w:rStyle w:val="Strong"/>
          <w:b w:val="0"/>
          <w:sz w:val="28"/>
          <w:szCs w:val="28"/>
        </w:rPr>
        <w:t>Тротуарная плитка предназначена для благоустройства и декоративного оформления покрытий тротуаров, площадей, перронов, территорий перед коттеджами, офисами, банками и т.п.</w:t>
      </w:r>
      <w:r w:rsidR="00816D24" w:rsidRPr="00DA04CC">
        <w:rPr>
          <w:noProof/>
          <w:sz w:val="28"/>
          <w:szCs w:val="28"/>
        </w:rPr>
        <w:drawing>
          <wp:anchor distT="0" distB="0" distL="114300" distR="114300" simplePos="0" relativeHeight="251658240" behindDoc="0" locked="0" layoutInCell="1" allowOverlap="1" wp14:anchorId="08F568D7" wp14:editId="49C3BAB3">
            <wp:simplePos x="0" y="0"/>
            <wp:positionH relativeFrom="column">
              <wp:posOffset>13335</wp:posOffset>
            </wp:positionH>
            <wp:positionV relativeFrom="paragraph">
              <wp:posOffset>126365</wp:posOffset>
            </wp:positionV>
            <wp:extent cx="2428240" cy="1557655"/>
            <wp:effectExtent l="0" t="0" r="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240" cy="1557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A04CC">
        <w:rPr>
          <w:rStyle w:val="Strong"/>
          <w:b w:val="0"/>
          <w:sz w:val="28"/>
          <w:szCs w:val="28"/>
        </w:rPr>
        <w:t xml:space="preserve">. </w:t>
      </w:r>
      <w:r w:rsidR="00816D24" w:rsidRPr="00DA04CC">
        <w:rPr>
          <w:rStyle w:val="Strong"/>
          <w:b w:val="0"/>
          <w:sz w:val="28"/>
          <w:szCs w:val="28"/>
        </w:rPr>
        <w:t xml:space="preserve">Тротуарная плитка </w:t>
      </w:r>
      <w:r w:rsidR="00816D24" w:rsidRPr="00DA04CC">
        <w:rPr>
          <w:sz w:val="28"/>
          <w:szCs w:val="28"/>
        </w:rPr>
        <w:t>отличается экономично</w:t>
      </w:r>
      <w:r w:rsidR="006F3389" w:rsidRPr="00DA04CC">
        <w:rPr>
          <w:sz w:val="28"/>
          <w:szCs w:val="28"/>
        </w:rPr>
        <w:t>стью, прочностью, высокой тепло-</w:t>
      </w:r>
      <w:r w:rsidR="00816D24" w:rsidRPr="00DA04CC">
        <w:rPr>
          <w:sz w:val="28"/>
          <w:szCs w:val="28"/>
        </w:rPr>
        <w:t xml:space="preserve">морозостойкостью и долговечностью. </w:t>
      </w:r>
      <w:r w:rsidR="0012737B" w:rsidRPr="00DA04CC">
        <w:rPr>
          <w:sz w:val="28"/>
          <w:szCs w:val="28"/>
        </w:rPr>
        <w:t xml:space="preserve">Плитка не нагревается как асфальт и, соответственно, не деформируется и не выделяет в атмосферу вредных веществ. Кроме того, асфальт не пропускает воду, тем самым нарушая естественную циркуляцию воды, из-за чего происходит образование смога, обезвоживание подземных слоев и просадка грунта. </w:t>
      </w:r>
      <w:r w:rsidR="00DA04CC" w:rsidRPr="00DA04CC">
        <w:rPr>
          <w:sz w:val="28"/>
          <w:szCs w:val="28"/>
        </w:rPr>
        <w:t xml:space="preserve">Высокая </w:t>
      </w:r>
      <w:r w:rsidR="00DA04CC" w:rsidRPr="00DA04CC">
        <w:rPr>
          <w:b/>
          <w:sz w:val="28"/>
          <w:szCs w:val="28"/>
        </w:rPr>
        <w:t>морозостойкость</w:t>
      </w:r>
      <w:r w:rsidR="00DA04CC" w:rsidRPr="00DA04CC">
        <w:rPr>
          <w:sz w:val="28"/>
          <w:szCs w:val="28"/>
        </w:rPr>
        <w:t xml:space="preserve"> тротуарной плитки позволяют ей переносить </w:t>
      </w:r>
      <w:r w:rsidR="000E7425">
        <w:rPr>
          <w:sz w:val="28"/>
          <w:szCs w:val="28"/>
        </w:rPr>
        <w:t xml:space="preserve">более </w:t>
      </w:r>
      <w:r w:rsidR="00DA04CC" w:rsidRPr="00DA04CC">
        <w:rPr>
          <w:sz w:val="28"/>
          <w:szCs w:val="28"/>
        </w:rPr>
        <w:t xml:space="preserve">200 переходов отметки в ноль градусов и обратно. </w:t>
      </w:r>
    </w:p>
    <w:p w:rsidR="006F3389" w:rsidRPr="00DA04CC" w:rsidRDefault="00816D24" w:rsidP="001B2819">
      <w:pPr>
        <w:spacing w:before="100" w:beforeAutospacing="1" w:after="100" w:afterAutospacing="1" w:line="300" w:lineRule="auto"/>
        <w:rPr>
          <w:rFonts w:ascii="Times New Roman" w:hAnsi="Times New Roman" w:cs="Times New Roman"/>
          <w:sz w:val="28"/>
          <w:szCs w:val="28"/>
        </w:rPr>
      </w:pPr>
      <w:r w:rsidRPr="00DA04CC">
        <w:rPr>
          <w:rFonts w:ascii="Times New Roman" w:hAnsi="Times New Roman" w:cs="Times New Roman"/>
          <w:sz w:val="28"/>
          <w:szCs w:val="28"/>
        </w:rPr>
        <w:t>Тротуарная плитка не теряет своих свойств и форму независимо от погодных условий. Срок службы нашей продукции не менее 30-50 лет. На поверхности, выложенной плиткой, не образуются лужи. Плитка проста в укладке и эксплуатации, ее можно уложить даже самостоятельно. По гладкой поверхности плитки удобно ходить, на ней «не трясет» автомобили, как на брусчатке из природного камня. В отличие от асфальта покрытие из тротуарной плитки разбирается так же легко, как и собирается, что экономично и удобно при ремонте подземных коммуникаций. Тротуарная плитка придает любому участку привлекательность и уют, из нее можно создавать целые композиции и рисунки благодаря многообразию форм и богатой цветовой гамме.</w:t>
      </w:r>
      <w:r w:rsidR="006F3389" w:rsidRPr="00DA04CC">
        <w:rPr>
          <w:rFonts w:ascii="Times New Roman" w:hAnsi="Times New Roman" w:cs="Times New Roman"/>
          <w:sz w:val="28"/>
          <w:szCs w:val="28"/>
        </w:rPr>
        <w:t xml:space="preserve"> Плитку можно использовать как в парковых зонах и придомовых владениях, так и на автомобильных парковках. Она</w:t>
      </w:r>
      <w:r w:rsidR="006F3389" w:rsidRPr="00DA04CC">
        <w:rPr>
          <w:rStyle w:val="Strong"/>
          <w:rFonts w:ascii="Times New Roman" w:hAnsi="Times New Roman" w:cs="Times New Roman"/>
          <w:sz w:val="28"/>
          <w:szCs w:val="28"/>
        </w:rPr>
        <w:t xml:space="preserve"> </w:t>
      </w:r>
      <w:r w:rsidR="006F3389" w:rsidRPr="00DA04CC">
        <w:rPr>
          <w:rFonts w:ascii="Times New Roman" w:hAnsi="Times New Roman" w:cs="Times New Roman"/>
          <w:sz w:val="28"/>
          <w:szCs w:val="28"/>
        </w:rPr>
        <w:t>позволяет производить укладку площадок любых размеров и форм, даже небольших труднодоступных участков.</w:t>
      </w:r>
    </w:p>
    <w:p w:rsidR="00DA04CC" w:rsidRPr="006F3389" w:rsidRDefault="00DA04CC" w:rsidP="006C412A">
      <w:pPr>
        <w:pStyle w:val="NormalWeb"/>
        <w:spacing w:before="0" w:beforeAutospacing="0" w:after="0" w:afterAutospacing="0"/>
        <w:jc w:val="both"/>
        <w:rPr>
          <w:sz w:val="28"/>
          <w:szCs w:val="28"/>
        </w:rPr>
      </w:pPr>
      <w:r w:rsidRPr="00DA04CC">
        <w:rPr>
          <w:sz w:val="28"/>
          <w:szCs w:val="28"/>
        </w:rPr>
        <w:t xml:space="preserve">Аккуратно положенная плитка на тротуарах - это всегда очень красиво. Также, мощение тротуарной плиткой - это отличный способ придать приусадебному участку </w:t>
      </w:r>
      <w:r w:rsidR="000E7425">
        <w:rPr>
          <w:sz w:val="28"/>
          <w:szCs w:val="28"/>
        </w:rPr>
        <w:t>п</w:t>
      </w:r>
      <w:r w:rsidRPr="00DA04CC">
        <w:rPr>
          <w:sz w:val="28"/>
          <w:szCs w:val="28"/>
        </w:rPr>
        <w:t>ривлекательност</w:t>
      </w:r>
      <w:r w:rsidR="000E7425">
        <w:rPr>
          <w:sz w:val="28"/>
          <w:szCs w:val="28"/>
        </w:rPr>
        <w:t>ь</w:t>
      </w:r>
      <w:r w:rsidRPr="00DA04CC">
        <w:rPr>
          <w:sz w:val="28"/>
          <w:szCs w:val="28"/>
        </w:rPr>
        <w:t xml:space="preserve"> и уют. Многообразие форм и богатая цветовая гамма дает возможность сочетать плитку с окружающими строительными объектами и создавать с ее помощью всевозможные рисунки. </w:t>
      </w:r>
      <w:r w:rsidRPr="00DA04CC">
        <w:rPr>
          <w:sz w:val="28"/>
          <w:szCs w:val="28"/>
        </w:rPr>
        <w:lastRenderedPageBreak/>
        <w:t xml:space="preserve">Кроме того, чтобы подчеркнуть важность городов исторического значения, до сих пор проезжие части некоторых улиц покрывают тротуарной плиткой. </w:t>
      </w:r>
    </w:p>
    <w:p w:rsidR="000E7425" w:rsidRDefault="000E7425" w:rsidP="001B2819">
      <w:pPr>
        <w:spacing w:before="100" w:beforeAutospacing="1" w:after="100" w:afterAutospacing="1" w:line="300" w:lineRule="auto"/>
        <w:rPr>
          <w:rFonts w:ascii="Times New Roman" w:hAnsi="Times New Roman" w:cs="Times New Roman"/>
          <w:b/>
          <w:sz w:val="28"/>
          <w:szCs w:val="28"/>
          <w:u w:val="single"/>
        </w:rPr>
      </w:pPr>
    </w:p>
    <w:p w:rsidR="001B2819" w:rsidRDefault="001B2819" w:rsidP="001B2819">
      <w:pPr>
        <w:spacing w:before="100" w:beforeAutospacing="1" w:after="100" w:afterAutospacing="1" w:line="300" w:lineRule="auto"/>
        <w:rPr>
          <w:rFonts w:ascii="Times New Roman" w:hAnsi="Times New Roman" w:cs="Times New Roman"/>
          <w:b/>
          <w:sz w:val="28"/>
          <w:szCs w:val="28"/>
          <w:u w:val="single"/>
        </w:rPr>
      </w:pPr>
      <w:r w:rsidRPr="001B2819">
        <w:rPr>
          <w:rFonts w:ascii="Times New Roman" w:hAnsi="Times New Roman" w:cs="Times New Roman"/>
          <w:b/>
          <w:sz w:val="28"/>
          <w:szCs w:val="28"/>
          <w:u w:val="single"/>
        </w:rPr>
        <w:t>Газонная решетка</w:t>
      </w:r>
    </w:p>
    <w:p w:rsidR="00C50151" w:rsidRPr="00FC1514" w:rsidRDefault="00FC1514" w:rsidP="001B2819">
      <w:pPr>
        <w:spacing w:before="100" w:beforeAutospacing="1" w:after="100" w:afterAutospacing="1" w:line="300" w:lineRule="auto"/>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59264" behindDoc="0" locked="0" layoutInCell="1" allowOverlap="1">
            <wp:simplePos x="0" y="0"/>
            <wp:positionH relativeFrom="column">
              <wp:posOffset>1905</wp:posOffset>
            </wp:positionH>
            <wp:positionV relativeFrom="paragraph">
              <wp:posOffset>76200</wp:posOffset>
            </wp:positionV>
            <wp:extent cx="1463675" cy="1304290"/>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on_reshetka.jpg"/>
                    <pic:cNvPicPr/>
                  </pic:nvPicPr>
                  <pic:blipFill>
                    <a:blip r:embed="rId7">
                      <a:extLst>
                        <a:ext uri="{28A0092B-C50C-407E-A947-70E740481C1C}">
                          <a14:useLocalDpi xmlns:a14="http://schemas.microsoft.com/office/drawing/2010/main" val="0"/>
                        </a:ext>
                      </a:extLst>
                    </a:blip>
                    <a:stretch>
                      <a:fillRect/>
                    </a:stretch>
                  </pic:blipFill>
                  <pic:spPr>
                    <a:xfrm>
                      <a:off x="0" y="0"/>
                      <a:ext cx="1463675" cy="1304290"/>
                    </a:xfrm>
                    <a:prstGeom prst="rect">
                      <a:avLst/>
                    </a:prstGeom>
                  </pic:spPr>
                </pic:pic>
              </a:graphicData>
            </a:graphic>
            <wp14:sizeRelH relativeFrom="page">
              <wp14:pctWidth>0</wp14:pctWidth>
            </wp14:sizeRelH>
            <wp14:sizeRelV relativeFrom="page">
              <wp14:pctHeight>0</wp14:pctHeight>
            </wp14:sizeRelV>
          </wp:anchor>
        </w:drawing>
      </w:r>
      <w:r w:rsidR="001B2819" w:rsidRPr="001B2819">
        <w:rPr>
          <w:rFonts w:ascii="Times New Roman" w:hAnsi="Times New Roman" w:cs="Times New Roman"/>
          <w:sz w:val="28"/>
          <w:szCs w:val="28"/>
        </w:rPr>
        <w:t xml:space="preserve">Представляет собой сотовидную панель из бетона, ячейки которой засыпаются почвой и засеваются травой. Такая решетка надежно предохраняет растение от вытаптывания или повреждения транспортом, пропускает воду естественным путем, обеспечивает устойчивое соединение. </w:t>
      </w:r>
    </w:p>
    <w:p w:rsidR="001B2819" w:rsidRDefault="001B2819" w:rsidP="001B2819">
      <w:pPr>
        <w:spacing w:before="100" w:beforeAutospacing="1" w:after="100" w:afterAutospacing="1" w:line="300" w:lineRule="auto"/>
        <w:rPr>
          <w:rFonts w:ascii="Times New Roman" w:hAnsi="Times New Roman" w:cs="Times New Roman"/>
          <w:sz w:val="28"/>
          <w:szCs w:val="28"/>
        </w:rPr>
      </w:pPr>
      <w:r w:rsidRPr="001B2819">
        <w:rPr>
          <w:rFonts w:ascii="Times New Roman" w:hAnsi="Times New Roman" w:cs="Times New Roman"/>
          <w:sz w:val="28"/>
          <w:szCs w:val="28"/>
        </w:rPr>
        <w:t>Газонные решетки предназначаются для благоустройства автостоянок, пешеходных дорог, мест для проведения ярмарок, выставок, кемпингов, разных травяных покрытий и зеленых тротуаров, которые применяют для движения автомобилей и пешеходов. Газонная решетка не только сохраняет корневую систему растений, но и обеспечивает здоровый и свежий вид газона. Укладка бетонной газонной решетки простая и легкая, она дает</w:t>
      </w:r>
      <w:r w:rsidR="00D56F29">
        <w:rPr>
          <w:rFonts w:ascii="Times New Roman" w:hAnsi="Times New Roman" w:cs="Times New Roman"/>
          <w:sz w:val="28"/>
          <w:szCs w:val="28"/>
        </w:rPr>
        <w:t xml:space="preserve"> </w:t>
      </w:r>
      <w:r w:rsidRPr="001B2819">
        <w:rPr>
          <w:rFonts w:ascii="Times New Roman" w:hAnsi="Times New Roman" w:cs="Times New Roman"/>
          <w:sz w:val="28"/>
          <w:szCs w:val="28"/>
        </w:rPr>
        <w:t>возможность в самые короткие сроки уложить покрытие без помощи специалистов на больших площадях.</w:t>
      </w:r>
    </w:p>
    <w:p w:rsidR="0090661B" w:rsidRDefault="00D436BC" w:rsidP="0090661B">
      <w:pPr>
        <w:spacing w:before="100" w:beforeAutospacing="1" w:after="100" w:afterAutospacing="1" w:line="300" w:lineRule="auto"/>
        <w:rPr>
          <w:rFonts w:ascii="Times New Roman" w:hAnsi="Times New Roman" w:cs="Times New Roman"/>
          <w:sz w:val="28"/>
          <w:szCs w:val="28"/>
        </w:rPr>
      </w:pPr>
      <w:r w:rsidRPr="00D436BC">
        <w:rPr>
          <w:rFonts w:ascii="Times New Roman" w:hAnsi="Times New Roman" w:cs="Times New Roman"/>
          <w:sz w:val="28"/>
          <w:szCs w:val="28"/>
        </w:rPr>
        <w:t xml:space="preserve">Газонная решетка очень стойкая к механическим нагрузкам, это обеспечивает специальная конструкция и высокопрочный материал. Вес решетки равномерно распределен по всей поверхности. </w:t>
      </w:r>
    </w:p>
    <w:p w:rsidR="0090661B" w:rsidRPr="0090661B" w:rsidRDefault="00D61510" w:rsidP="0090661B">
      <w:pPr>
        <w:spacing w:before="100" w:beforeAutospacing="1" w:after="100" w:afterAutospacing="1" w:line="300" w:lineRule="auto"/>
        <w:rPr>
          <w:rFonts w:ascii="Times New Roman" w:hAnsi="Times New Roman" w:cs="Times New Roman"/>
          <w:b/>
          <w:sz w:val="28"/>
          <w:szCs w:val="28"/>
          <w:u w:val="single"/>
        </w:rPr>
      </w:pPr>
      <w:r w:rsidRPr="00D61510">
        <w:rPr>
          <w:rFonts w:ascii="Times New Roman" w:hAnsi="Times New Roman" w:cs="Times New Roman"/>
          <w:b/>
          <w:sz w:val="28"/>
          <w:szCs w:val="28"/>
          <w:u w:val="single"/>
        </w:rPr>
        <w:t>Ступени бетонные</w:t>
      </w:r>
    </w:p>
    <w:p w:rsidR="00953056" w:rsidRDefault="00FA6E05" w:rsidP="001B2819">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73025</wp:posOffset>
            </wp:positionH>
            <wp:positionV relativeFrom="paragraph">
              <wp:posOffset>62865</wp:posOffset>
            </wp:positionV>
            <wp:extent cx="1341120" cy="1194435"/>
            <wp:effectExtent l="0" t="0" r="0"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i.jpg"/>
                    <pic:cNvPicPr/>
                  </pic:nvPicPr>
                  <pic:blipFill>
                    <a:blip r:embed="rId8">
                      <a:extLst>
                        <a:ext uri="{28A0092B-C50C-407E-A947-70E740481C1C}">
                          <a14:useLocalDpi xmlns:a14="http://schemas.microsoft.com/office/drawing/2010/main" val="0"/>
                        </a:ext>
                      </a:extLst>
                    </a:blip>
                    <a:stretch>
                      <a:fillRect/>
                    </a:stretch>
                  </pic:blipFill>
                  <pic:spPr>
                    <a:xfrm>
                      <a:off x="0" y="0"/>
                      <a:ext cx="1341120" cy="1194435"/>
                    </a:xfrm>
                    <a:prstGeom prst="rect">
                      <a:avLst/>
                    </a:prstGeom>
                  </pic:spPr>
                </pic:pic>
              </a:graphicData>
            </a:graphic>
            <wp14:sizeRelH relativeFrom="page">
              <wp14:pctWidth>0</wp14:pctWidth>
            </wp14:sizeRelH>
            <wp14:sizeRelV relativeFrom="page">
              <wp14:pctHeight>0</wp14:pctHeight>
            </wp14:sizeRelV>
          </wp:anchor>
        </w:drawing>
      </w:r>
      <w:r w:rsidR="00AA453B">
        <w:rPr>
          <w:rFonts w:ascii="Times New Roman" w:hAnsi="Times New Roman" w:cs="Times New Roman"/>
          <w:sz w:val="28"/>
          <w:szCs w:val="28"/>
        </w:rPr>
        <w:t>Применяются</w:t>
      </w:r>
      <w:r w:rsidR="00D61510">
        <w:rPr>
          <w:rFonts w:ascii="Times New Roman" w:hAnsi="Times New Roman" w:cs="Times New Roman"/>
          <w:sz w:val="28"/>
          <w:szCs w:val="28"/>
        </w:rPr>
        <w:t xml:space="preserve"> для</w:t>
      </w:r>
      <w:r w:rsidR="00D61510" w:rsidRPr="00D61510">
        <w:rPr>
          <w:rFonts w:ascii="Times New Roman" w:hAnsi="Times New Roman" w:cs="Times New Roman"/>
          <w:sz w:val="28"/>
          <w:szCs w:val="28"/>
        </w:rPr>
        <w:t xml:space="preserve"> изготовления как наружных, так и внутренних лестниц</w:t>
      </w:r>
      <w:r w:rsidR="00D61510">
        <w:rPr>
          <w:rFonts w:ascii="Times New Roman" w:hAnsi="Times New Roman" w:cs="Times New Roman"/>
          <w:sz w:val="28"/>
          <w:szCs w:val="28"/>
        </w:rPr>
        <w:t>. Бетонные ступени</w:t>
      </w:r>
      <w:r w:rsidR="00D61510" w:rsidRPr="00D61510">
        <w:rPr>
          <w:rFonts w:ascii="Times New Roman" w:hAnsi="Times New Roman" w:cs="Times New Roman"/>
          <w:sz w:val="28"/>
          <w:szCs w:val="28"/>
        </w:rPr>
        <w:t xml:space="preserve"> обладают высокими механическими и эстетическими характеристиками</w:t>
      </w:r>
      <w:r>
        <w:rPr>
          <w:rFonts w:ascii="Times New Roman" w:hAnsi="Times New Roman" w:cs="Times New Roman"/>
          <w:sz w:val="28"/>
          <w:szCs w:val="28"/>
        </w:rPr>
        <w:t xml:space="preserve"> </w:t>
      </w:r>
      <w:r w:rsidRPr="00FA6E05">
        <w:rPr>
          <w:rFonts w:ascii="Times New Roman" w:hAnsi="Times New Roman" w:cs="Times New Roman"/>
          <w:sz w:val="28"/>
          <w:szCs w:val="28"/>
        </w:rPr>
        <w:t>и отлично сочетаются с плитами Инвито для создания законченных входных групп.</w:t>
      </w:r>
    </w:p>
    <w:p w:rsidR="001C0C49" w:rsidRDefault="0078196B" w:rsidP="001B2819">
      <w:pPr>
        <w:spacing w:before="100" w:beforeAutospacing="1" w:after="100" w:afterAutospacing="1" w:line="300" w:lineRule="auto"/>
        <w:rPr>
          <w:rFonts w:ascii="Times New Roman" w:hAnsi="Times New Roman" w:cs="Times New Roman"/>
          <w:b/>
          <w:sz w:val="28"/>
          <w:szCs w:val="28"/>
          <w:u w:val="single"/>
        </w:rPr>
      </w:pPr>
      <w:r w:rsidRPr="0078196B">
        <w:rPr>
          <w:rFonts w:ascii="Times New Roman" w:hAnsi="Times New Roman" w:cs="Times New Roman"/>
          <w:b/>
          <w:sz w:val="28"/>
          <w:szCs w:val="28"/>
          <w:u w:val="single"/>
        </w:rPr>
        <w:t>Ступени «Искусственный камень»</w:t>
      </w:r>
    </w:p>
    <w:p w:rsidR="0066555F" w:rsidRDefault="0078196B" w:rsidP="0066555F">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noProof/>
          <w:color w:val="1F497D" w:themeColor="text2"/>
          <w:sz w:val="28"/>
          <w:szCs w:val="28"/>
        </w:rPr>
        <w:drawing>
          <wp:anchor distT="0" distB="0" distL="114300" distR="114300" simplePos="0" relativeHeight="251675648" behindDoc="0" locked="0" layoutInCell="1" allowOverlap="1">
            <wp:simplePos x="0" y="0"/>
            <wp:positionH relativeFrom="column">
              <wp:posOffset>1905</wp:posOffset>
            </wp:positionH>
            <wp:positionV relativeFrom="paragraph">
              <wp:posOffset>1270</wp:posOffset>
            </wp:positionV>
            <wp:extent cx="1701165" cy="1178560"/>
            <wp:effectExtent l="0" t="0" r="0" b="2540"/>
            <wp:wrapSquare wrapText="bothSides"/>
            <wp:docPr id="17" name="Рисунок 17" descr="C:\Users\н_маркет_ДанковаОО\Desktop\готов ступ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_маркет_ДанковаОО\Desktop\готов ступен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16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55F" w:rsidRPr="00AB284B">
        <w:rPr>
          <w:rFonts w:ascii="Times New Roman" w:hAnsi="Times New Roman" w:cs="Times New Roman"/>
          <w:sz w:val="28"/>
          <w:szCs w:val="28"/>
        </w:rPr>
        <w:t xml:space="preserve">Бетонные ступени применяются для оформления входных групп. Новая расцветка </w:t>
      </w:r>
      <w:r w:rsidR="0066555F">
        <w:rPr>
          <w:rFonts w:ascii="Times New Roman" w:hAnsi="Times New Roman" w:cs="Times New Roman"/>
          <w:sz w:val="28"/>
          <w:szCs w:val="28"/>
        </w:rPr>
        <w:t xml:space="preserve">имитирует </w:t>
      </w:r>
      <w:r w:rsidR="0066555F">
        <w:rPr>
          <w:rFonts w:ascii="Times New Roman" w:hAnsi="Times New Roman" w:cs="Times New Roman"/>
          <w:sz w:val="28"/>
          <w:szCs w:val="28"/>
        </w:rPr>
        <w:lastRenderedPageBreak/>
        <w:t xml:space="preserve">натуральный камень. Объединяясь в гармонии с садом, газоном, дорожками и открытыми площадками, такие ступени придадут вашему ландшафту роскошь и элегантность. </w:t>
      </w:r>
    </w:p>
    <w:p w:rsidR="0078196B" w:rsidRPr="00814362" w:rsidRDefault="0066555F" w:rsidP="001B2819">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Ступени</w:t>
      </w:r>
      <w:r w:rsidRPr="001569BF">
        <w:rPr>
          <w:rFonts w:ascii="Times New Roman" w:hAnsi="Times New Roman" w:cs="Times New Roman"/>
          <w:sz w:val="28"/>
          <w:szCs w:val="28"/>
        </w:rPr>
        <w:t xml:space="preserve"> обладают высокими механическими и эстетическими характеристиками</w:t>
      </w:r>
      <w:r>
        <w:rPr>
          <w:rFonts w:ascii="Times New Roman" w:hAnsi="Times New Roman" w:cs="Times New Roman"/>
          <w:sz w:val="28"/>
          <w:szCs w:val="28"/>
        </w:rPr>
        <w:t>.</w:t>
      </w:r>
      <w:r w:rsidRPr="001569BF">
        <w:rPr>
          <w:rFonts w:ascii="Times New Roman" w:hAnsi="Times New Roman" w:cs="Times New Roman"/>
          <w:sz w:val="28"/>
          <w:szCs w:val="28"/>
        </w:rPr>
        <w:t xml:space="preserve"> </w:t>
      </w:r>
    </w:p>
    <w:p w:rsidR="001F4441" w:rsidRDefault="00AA453B" w:rsidP="001B2819">
      <w:pPr>
        <w:spacing w:before="100" w:beforeAutospacing="1" w:after="100" w:afterAutospacing="1" w:line="300" w:lineRule="auto"/>
        <w:rPr>
          <w:rFonts w:ascii="Times New Roman" w:hAnsi="Times New Roman" w:cs="Times New Roman"/>
          <w:b/>
          <w:sz w:val="28"/>
          <w:szCs w:val="28"/>
          <w:u w:val="single"/>
        </w:rPr>
      </w:pPr>
      <w:r w:rsidRPr="00AA453B">
        <w:rPr>
          <w:rFonts w:ascii="Times New Roman" w:hAnsi="Times New Roman" w:cs="Times New Roman"/>
          <w:b/>
          <w:sz w:val="28"/>
          <w:szCs w:val="28"/>
          <w:u w:val="single"/>
        </w:rPr>
        <w:t>Плиты парапетные</w:t>
      </w:r>
    </w:p>
    <w:p w:rsidR="00AA453B" w:rsidRDefault="001F4441" w:rsidP="001B2819">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35560</wp:posOffset>
            </wp:positionH>
            <wp:positionV relativeFrom="paragraph">
              <wp:posOffset>26670</wp:posOffset>
            </wp:positionV>
            <wp:extent cx="1378585" cy="12280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i2.jpg"/>
                    <pic:cNvPicPr/>
                  </pic:nvPicPr>
                  <pic:blipFill>
                    <a:blip r:embed="rId10">
                      <a:extLst>
                        <a:ext uri="{28A0092B-C50C-407E-A947-70E740481C1C}">
                          <a14:useLocalDpi xmlns:a14="http://schemas.microsoft.com/office/drawing/2010/main" val="0"/>
                        </a:ext>
                      </a:extLst>
                    </a:blip>
                    <a:stretch>
                      <a:fillRect/>
                    </a:stretch>
                  </pic:blipFill>
                  <pic:spPr>
                    <a:xfrm>
                      <a:off x="0" y="0"/>
                      <a:ext cx="1378585" cy="1228090"/>
                    </a:xfrm>
                    <a:prstGeom prst="rect">
                      <a:avLst/>
                    </a:prstGeom>
                  </pic:spPr>
                </pic:pic>
              </a:graphicData>
            </a:graphic>
            <wp14:sizeRelH relativeFrom="page">
              <wp14:pctWidth>0</wp14:pctWidth>
            </wp14:sizeRelH>
            <wp14:sizeRelV relativeFrom="page">
              <wp14:pctHeight>0</wp14:pctHeight>
            </wp14:sizeRelV>
          </wp:anchor>
        </w:drawing>
      </w:r>
      <w:r w:rsidR="00AA453B">
        <w:rPr>
          <w:rFonts w:ascii="Times New Roman" w:hAnsi="Times New Roman" w:cs="Times New Roman"/>
          <w:sz w:val="28"/>
          <w:szCs w:val="28"/>
        </w:rPr>
        <w:t>Применяются д</w:t>
      </w:r>
      <w:r w:rsidR="00AA453B" w:rsidRPr="00AA453B">
        <w:rPr>
          <w:rFonts w:ascii="Times New Roman" w:hAnsi="Times New Roman" w:cs="Times New Roman"/>
          <w:sz w:val="28"/>
          <w:szCs w:val="28"/>
        </w:rPr>
        <w:t>ля о</w:t>
      </w:r>
      <w:r w:rsidR="00AA453B">
        <w:rPr>
          <w:rFonts w:ascii="Times New Roman" w:hAnsi="Times New Roman" w:cs="Times New Roman"/>
          <w:sz w:val="28"/>
          <w:szCs w:val="28"/>
        </w:rPr>
        <w:t>блицовки</w:t>
      </w:r>
      <w:r w:rsidR="00AA453B" w:rsidRPr="00AA453B">
        <w:rPr>
          <w:rFonts w:ascii="Times New Roman" w:hAnsi="Times New Roman" w:cs="Times New Roman"/>
          <w:sz w:val="28"/>
          <w:szCs w:val="28"/>
        </w:rPr>
        <w:t xml:space="preserve"> парапета, выполненного из кирпича, бетонных панелей, строительных блоков</w:t>
      </w:r>
      <w:r w:rsidR="00894171">
        <w:rPr>
          <w:rFonts w:ascii="Times New Roman" w:hAnsi="Times New Roman" w:cs="Times New Roman"/>
          <w:sz w:val="28"/>
          <w:szCs w:val="28"/>
        </w:rPr>
        <w:t>. К</w:t>
      </w:r>
      <w:r w:rsidR="00AA453B" w:rsidRPr="00AA453B">
        <w:rPr>
          <w:rFonts w:ascii="Times New Roman" w:hAnsi="Times New Roman" w:cs="Times New Roman"/>
          <w:sz w:val="28"/>
          <w:szCs w:val="28"/>
        </w:rPr>
        <w:t xml:space="preserve">онструктивная особенность </w:t>
      </w:r>
      <w:r w:rsidR="00894171">
        <w:rPr>
          <w:rFonts w:ascii="Times New Roman" w:hAnsi="Times New Roman" w:cs="Times New Roman"/>
          <w:sz w:val="28"/>
          <w:szCs w:val="28"/>
        </w:rPr>
        <w:t>парапетных плит</w:t>
      </w:r>
      <w:r w:rsidR="00AA453B" w:rsidRPr="00AA453B">
        <w:rPr>
          <w:rFonts w:ascii="Times New Roman" w:hAnsi="Times New Roman" w:cs="Times New Roman"/>
          <w:sz w:val="28"/>
          <w:szCs w:val="28"/>
        </w:rPr>
        <w:t xml:space="preserve"> позволяет скапливать атмосферные осадки в специальных углублениях (слизняках).</w:t>
      </w:r>
      <w:r w:rsidR="005D2C35">
        <w:rPr>
          <w:rFonts w:ascii="Times New Roman" w:hAnsi="Times New Roman" w:cs="Times New Roman"/>
          <w:sz w:val="28"/>
          <w:szCs w:val="28"/>
        </w:rPr>
        <w:t xml:space="preserve"> </w:t>
      </w:r>
      <w:r w:rsidR="00180E86">
        <w:rPr>
          <w:rFonts w:ascii="Times New Roman" w:hAnsi="Times New Roman" w:cs="Times New Roman"/>
          <w:sz w:val="28"/>
          <w:szCs w:val="28"/>
        </w:rPr>
        <w:t xml:space="preserve"> </w:t>
      </w:r>
      <w:r w:rsidR="00180E86" w:rsidRPr="00180E86">
        <w:rPr>
          <w:rFonts w:ascii="Times New Roman" w:hAnsi="Times New Roman" w:cs="Times New Roman"/>
          <w:sz w:val="28"/>
          <w:szCs w:val="28"/>
        </w:rPr>
        <w:t>Плиты парапетные бетонные являются хорошим выбором для облицовки парапетов, особенно если парапет стыкуется с тротуарной плиткой или плитами Инвито. Парапетные плиты, ступени и плиты Инвито изготавливаются из одинаковых материалов, и отлично гармонируют друг с другом.</w:t>
      </w:r>
    </w:p>
    <w:p w:rsidR="00E21082" w:rsidRDefault="009B1431" w:rsidP="001B2819">
      <w:pPr>
        <w:spacing w:before="100" w:beforeAutospacing="1" w:after="100" w:afterAutospacing="1" w:line="300" w:lineRule="auto"/>
        <w:rPr>
          <w:rFonts w:ascii="Times New Roman" w:hAnsi="Times New Roman" w:cs="Times New Roman"/>
          <w:b/>
          <w:sz w:val="28"/>
          <w:szCs w:val="28"/>
          <w:u w:val="single"/>
        </w:rPr>
      </w:pPr>
      <w:r w:rsidRPr="009B1431">
        <w:rPr>
          <w:rFonts w:ascii="Times New Roman" w:hAnsi="Times New Roman" w:cs="Times New Roman"/>
          <w:b/>
          <w:sz w:val="28"/>
          <w:szCs w:val="28"/>
          <w:u w:val="single"/>
        </w:rPr>
        <w:t>Плиты Инвито</w:t>
      </w:r>
    </w:p>
    <w:p w:rsidR="00BF4916" w:rsidRDefault="00C14C3E" w:rsidP="00EF372F">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47625</wp:posOffset>
            </wp:positionH>
            <wp:positionV relativeFrom="paragraph">
              <wp:posOffset>43815</wp:posOffset>
            </wp:positionV>
            <wp:extent cx="1337945" cy="1192530"/>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o.jpg"/>
                    <pic:cNvPicPr/>
                  </pic:nvPicPr>
                  <pic:blipFill>
                    <a:blip r:embed="rId11">
                      <a:extLst>
                        <a:ext uri="{28A0092B-C50C-407E-A947-70E740481C1C}">
                          <a14:useLocalDpi xmlns:a14="http://schemas.microsoft.com/office/drawing/2010/main" val="0"/>
                        </a:ext>
                      </a:extLst>
                    </a:blip>
                    <a:stretch>
                      <a:fillRect/>
                    </a:stretch>
                  </pic:blipFill>
                  <pic:spPr>
                    <a:xfrm>
                      <a:off x="0" y="0"/>
                      <a:ext cx="1337945" cy="1192530"/>
                    </a:xfrm>
                    <a:prstGeom prst="rect">
                      <a:avLst/>
                    </a:prstGeom>
                  </pic:spPr>
                </pic:pic>
              </a:graphicData>
            </a:graphic>
            <wp14:sizeRelH relativeFrom="page">
              <wp14:pctWidth>0</wp14:pctWidth>
            </wp14:sizeRelH>
            <wp14:sizeRelV relativeFrom="page">
              <wp14:pctHeight>0</wp14:pctHeight>
            </wp14:sizeRelV>
          </wp:anchor>
        </w:drawing>
      </w:r>
      <w:r w:rsidR="0009423C" w:rsidRPr="0009423C">
        <w:rPr>
          <w:rFonts w:ascii="Times New Roman" w:hAnsi="Times New Roman" w:cs="Times New Roman"/>
          <w:sz w:val="28"/>
          <w:szCs w:val="28"/>
        </w:rPr>
        <w:t>Плиты «Инвито» изготавливаются из мозаичного бетона на основе натурального мрамора методом гиперпрессования. Они состоят из двух слоев: подстилающий слой из обычного бетона и фактурный слой с применением натурального мрамора. Благодаря данной структуре удается добиться идеального баланса между прочностью и стоимостью покрытия, при отличных эстетических качествах.</w:t>
      </w:r>
      <w:r w:rsidR="004D7A8A">
        <w:rPr>
          <w:rFonts w:ascii="Times New Roman" w:hAnsi="Times New Roman" w:cs="Times New Roman"/>
          <w:sz w:val="28"/>
          <w:szCs w:val="28"/>
        </w:rPr>
        <w:t xml:space="preserve"> </w:t>
      </w:r>
      <w:r w:rsidR="00B449F9">
        <w:rPr>
          <w:rFonts w:ascii="Times New Roman" w:hAnsi="Times New Roman" w:cs="Times New Roman"/>
          <w:sz w:val="28"/>
          <w:szCs w:val="28"/>
        </w:rPr>
        <w:t xml:space="preserve">Плиты Инвито </w:t>
      </w:r>
      <w:r w:rsidR="00B449F9" w:rsidRPr="00B449F9">
        <w:rPr>
          <w:rFonts w:ascii="Times New Roman" w:hAnsi="Times New Roman" w:cs="Times New Roman"/>
          <w:sz w:val="28"/>
          <w:szCs w:val="28"/>
        </w:rPr>
        <w:t xml:space="preserve"> могут использоваться практически везде, где требуется жесткое покрытие для пола или тротуара</w:t>
      </w:r>
      <w:r w:rsidR="00B449F9">
        <w:rPr>
          <w:rFonts w:ascii="Times New Roman" w:hAnsi="Times New Roman" w:cs="Times New Roman"/>
          <w:sz w:val="28"/>
          <w:szCs w:val="28"/>
        </w:rPr>
        <w:t xml:space="preserve"> (</w:t>
      </w:r>
      <w:r w:rsidR="00EF372F">
        <w:rPr>
          <w:rFonts w:ascii="Times New Roman" w:hAnsi="Times New Roman" w:cs="Times New Roman"/>
          <w:sz w:val="28"/>
          <w:szCs w:val="28"/>
        </w:rPr>
        <w:t xml:space="preserve">для </w:t>
      </w:r>
      <w:r w:rsidR="00EF372F" w:rsidRPr="00EF372F">
        <w:rPr>
          <w:rFonts w:ascii="Times New Roman" w:hAnsi="Times New Roman" w:cs="Times New Roman"/>
          <w:sz w:val="28"/>
          <w:szCs w:val="28"/>
        </w:rPr>
        <w:t xml:space="preserve">покрытия как уличных зон и беседок, </w:t>
      </w:r>
      <w:r w:rsidR="000A56F3">
        <w:rPr>
          <w:rFonts w:ascii="Times New Roman" w:hAnsi="Times New Roman" w:cs="Times New Roman"/>
          <w:sz w:val="28"/>
          <w:szCs w:val="28"/>
        </w:rPr>
        <w:t xml:space="preserve">так и </w:t>
      </w:r>
      <w:r w:rsidR="00EF372F" w:rsidRPr="00EF372F">
        <w:rPr>
          <w:rFonts w:ascii="Times New Roman" w:hAnsi="Times New Roman" w:cs="Times New Roman"/>
          <w:sz w:val="28"/>
          <w:szCs w:val="28"/>
        </w:rPr>
        <w:t>для покрытия промышленных объектов и эксплуатируемой кровли крыш</w:t>
      </w:r>
      <w:r w:rsidR="00B449F9">
        <w:rPr>
          <w:rFonts w:ascii="Times New Roman" w:hAnsi="Times New Roman" w:cs="Times New Roman"/>
          <w:sz w:val="28"/>
          <w:szCs w:val="28"/>
        </w:rPr>
        <w:t>)</w:t>
      </w:r>
      <w:r w:rsidR="00EF372F" w:rsidRPr="00EF372F">
        <w:rPr>
          <w:rFonts w:ascii="Times New Roman" w:hAnsi="Times New Roman" w:cs="Times New Roman"/>
          <w:sz w:val="28"/>
          <w:szCs w:val="28"/>
        </w:rPr>
        <w:t>.</w:t>
      </w:r>
      <w:r w:rsidR="00DA1BD5">
        <w:rPr>
          <w:rFonts w:ascii="Times New Roman" w:hAnsi="Times New Roman" w:cs="Times New Roman"/>
          <w:sz w:val="28"/>
          <w:szCs w:val="28"/>
        </w:rPr>
        <w:t xml:space="preserve"> </w:t>
      </w:r>
    </w:p>
    <w:p w:rsidR="00DA1BD5" w:rsidRDefault="00DA1BD5" w:rsidP="00EF372F">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sz w:val="28"/>
          <w:szCs w:val="28"/>
        </w:rPr>
        <w:t>Необыкновенная красота мозаичных плит в итальянском стиле прида</w:t>
      </w:r>
      <w:r w:rsidR="00B1677F">
        <w:rPr>
          <w:rFonts w:ascii="Times New Roman" w:hAnsi="Times New Roman" w:cs="Times New Roman"/>
          <w:sz w:val="28"/>
          <w:szCs w:val="28"/>
        </w:rPr>
        <w:t>ст</w:t>
      </w:r>
      <w:r>
        <w:rPr>
          <w:rFonts w:ascii="Times New Roman" w:hAnsi="Times New Roman" w:cs="Times New Roman"/>
          <w:sz w:val="28"/>
          <w:szCs w:val="28"/>
        </w:rPr>
        <w:t xml:space="preserve"> </w:t>
      </w:r>
      <w:r w:rsidR="00B1677F">
        <w:rPr>
          <w:rFonts w:ascii="Times New Roman" w:hAnsi="Times New Roman" w:cs="Times New Roman"/>
          <w:sz w:val="28"/>
          <w:szCs w:val="28"/>
        </w:rPr>
        <w:t xml:space="preserve">вашему </w:t>
      </w:r>
      <w:r>
        <w:rPr>
          <w:rFonts w:ascii="Times New Roman" w:hAnsi="Times New Roman" w:cs="Times New Roman"/>
          <w:sz w:val="28"/>
          <w:szCs w:val="28"/>
        </w:rPr>
        <w:t>по</w:t>
      </w:r>
      <w:r w:rsidR="00B1677F">
        <w:rPr>
          <w:rFonts w:ascii="Times New Roman" w:hAnsi="Times New Roman" w:cs="Times New Roman"/>
          <w:sz w:val="28"/>
          <w:szCs w:val="28"/>
        </w:rPr>
        <w:t xml:space="preserve">лу солидность и </w:t>
      </w:r>
      <w:r w:rsidR="00B87087">
        <w:rPr>
          <w:rFonts w:ascii="Times New Roman" w:hAnsi="Times New Roman" w:cs="Times New Roman"/>
          <w:sz w:val="28"/>
          <w:szCs w:val="28"/>
        </w:rPr>
        <w:t>индивидуальность</w:t>
      </w:r>
      <w:r w:rsidR="00B1677F">
        <w:rPr>
          <w:rFonts w:ascii="Times New Roman" w:hAnsi="Times New Roman" w:cs="Times New Roman"/>
          <w:sz w:val="28"/>
          <w:szCs w:val="28"/>
        </w:rPr>
        <w:t xml:space="preserve">. </w:t>
      </w:r>
    </w:p>
    <w:p w:rsidR="00267DF2" w:rsidRDefault="00267DF2" w:rsidP="00EF372F">
      <w:pPr>
        <w:spacing w:before="100" w:beforeAutospacing="1" w:after="100" w:afterAutospacing="1" w:line="300" w:lineRule="auto"/>
        <w:rPr>
          <w:rFonts w:ascii="Times New Roman" w:hAnsi="Times New Roman" w:cs="Times New Roman"/>
          <w:b/>
          <w:sz w:val="28"/>
          <w:szCs w:val="28"/>
          <w:u w:val="single"/>
        </w:rPr>
      </w:pPr>
      <w:r w:rsidRPr="00267DF2">
        <w:rPr>
          <w:rFonts w:ascii="Times New Roman" w:hAnsi="Times New Roman" w:cs="Times New Roman"/>
          <w:b/>
          <w:sz w:val="28"/>
          <w:szCs w:val="28"/>
          <w:u w:val="single"/>
        </w:rPr>
        <w:t>Плинтус Инвито</w:t>
      </w:r>
    </w:p>
    <w:p w:rsidR="00267DF2" w:rsidRPr="00267DF2" w:rsidRDefault="00267DF2" w:rsidP="00EF372F">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b/>
          <w:noProof/>
          <w:sz w:val="28"/>
          <w:szCs w:val="28"/>
          <w:u w:val="single"/>
        </w:rPr>
        <w:lastRenderedPageBreak/>
        <w:drawing>
          <wp:anchor distT="0" distB="0" distL="114300" distR="114300" simplePos="0" relativeHeight="251668480" behindDoc="0" locked="0" layoutInCell="1" allowOverlap="1" wp14:anchorId="3D5DF49C" wp14:editId="587DE208">
            <wp:simplePos x="0" y="0"/>
            <wp:positionH relativeFrom="column">
              <wp:posOffset>5715</wp:posOffset>
            </wp:positionH>
            <wp:positionV relativeFrom="paragraph">
              <wp:posOffset>36195</wp:posOffset>
            </wp:positionV>
            <wp:extent cx="1308735" cy="993775"/>
            <wp:effectExtent l="0" t="0" r="571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o_plintus.jpg"/>
                    <pic:cNvPicPr/>
                  </pic:nvPicPr>
                  <pic:blipFill>
                    <a:blip r:embed="rId12">
                      <a:extLst>
                        <a:ext uri="{28A0092B-C50C-407E-A947-70E740481C1C}">
                          <a14:useLocalDpi xmlns:a14="http://schemas.microsoft.com/office/drawing/2010/main" val="0"/>
                        </a:ext>
                      </a:extLst>
                    </a:blip>
                    <a:stretch>
                      <a:fillRect/>
                    </a:stretch>
                  </pic:blipFill>
                  <pic:spPr>
                    <a:xfrm>
                      <a:off x="0" y="0"/>
                      <a:ext cx="1308735" cy="993775"/>
                    </a:xfrm>
                    <a:prstGeom prst="rect">
                      <a:avLst/>
                    </a:prstGeom>
                  </pic:spPr>
                </pic:pic>
              </a:graphicData>
            </a:graphic>
            <wp14:sizeRelH relativeFrom="page">
              <wp14:pctWidth>0</wp14:pctWidth>
            </wp14:sizeRelH>
            <wp14:sizeRelV relativeFrom="page">
              <wp14:pctHeight>0</wp14:pctHeight>
            </wp14:sizeRelV>
          </wp:anchor>
        </w:drawing>
      </w:r>
      <w:r w:rsidRPr="00267DF2">
        <w:rPr>
          <w:rFonts w:ascii="Times New Roman" w:hAnsi="Times New Roman" w:cs="Times New Roman"/>
          <w:sz w:val="28"/>
          <w:szCs w:val="28"/>
        </w:rPr>
        <w:t>Плинтус Инвито необходим для организации стыка напольного покрытия из плит Инвито и стен. Плинтус изготавливается из такого же материала, что и плиты, и идеально гармонирует с покрытием.</w:t>
      </w:r>
    </w:p>
    <w:p w:rsidR="00D56F29" w:rsidRDefault="00E80380" w:rsidP="00EF372F">
      <w:pPr>
        <w:spacing w:before="100" w:beforeAutospacing="1" w:after="100" w:afterAutospacing="1" w:line="300" w:lineRule="auto"/>
        <w:rPr>
          <w:rFonts w:ascii="Times New Roman" w:hAnsi="Times New Roman" w:cs="Times New Roman"/>
          <w:b/>
          <w:sz w:val="28"/>
          <w:szCs w:val="28"/>
          <w:u w:val="single"/>
        </w:rPr>
      </w:pPr>
      <w:r w:rsidRPr="00E80380">
        <w:rPr>
          <w:rFonts w:ascii="Times New Roman" w:hAnsi="Times New Roman" w:cs="Times New Roman"/>
          <w:b/>
          <w:sz w:val="28"/>
          <w:szCs w:val="28"/>
          <w:u w:val="single"/>
        </w:rPr>
        <w:t>Цветочницы и растерфлоры</w:t>
      </w:r>
    </w:p>
    <w:p w:rsidR="00E80380" w:rsidRDefault="00D56F29" w:rsidP="00E80380">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68580</wp:posOffset>
            </wp:positionH>
            <wp:positionV relativeFrom="paragraph">
              <wp:posOffset>56515</wp:posOffset>
            </wp:positionV>
            <wp:extent cx="1220470" cy="108648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tochnic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0470" cy="1086485"/>
                    </a:xfrm>
                    <a:prstGeom prst="rect">
                      <a:avLst/>
                    </a:prstGeom>
                  </pic:spPr>
                </pic:pic>
              </a:graphicData>
            </a:graphic>
            <wp14:sizeRelH relativeFrom="page">
              <wp14:pctWidth>0</wp14:pctWidth>
            </wp14:sizeRelH>
            <wp14:sizeRelV relativeFrom="page">
              <wp14:pctHeight>0</wp14:pctHeight>
            </wp14:sizeRelV>
          </wp:anchor>
        </w:drawing>
      </w:r>
      <w:r w:rsidR="00E80380" w:rsidRPr="00E80380">
        <w:rPr>
          <w:rFonts w:ascii="Times New Roman" w:hAnsi="Times New Roman" w:cs="Times New Roman"/>
          <w:sz w:val="28"/>
          <w:szCs w:val="28"/>
        </w:rPr>
        <w:t xml:space="preserve">Цветочницы и растерфлоры </w:t>
      </w:r>
      <w:r w:rsidR="00E80380">
        <w:rPr>
          <w:rFonts w:ascii="Times New Roman" w:hAnsi="Times New Roman" w:cs="Times New Roman"/>
          <w:sz w:val="28"/>
          <w:szCs w:val="28"/>
        </w:rPr>
        <w:t>применяют</w:t>
      </w:r>
      <w:r w:rsidR="00E80380" w:rsidRPr="00E80380">
        <w:rPr>
          <w:rFonts w:ascii="Times New Roman" w:hAnsi="Times New Roman" w:cs="Times New Roman"/>
          <w:sz w:val="28"/>
          <w:szCs w:val="28"/>
        </w:rPr>
        <w:t xml:space="preserve"> как одиночные элементы дизайна, так и компон</w:t>
      </w:r>
      <w:r w:rsidR="00E80380">
        <w:rPr>
          <w:rFonts w:ascii="Times New Roman" w:hAnsi="Times New Roman" w:cs="Times New Roman"/>
          <w:sz w:val="28"/>
          <w:szCs w:val="28"/>
        </w:rPr>
        <w:t>уют</w:t>
      </w:r>
      <w:r w:rsidR="00E80380" w:rsidRPr="00E80380">
        <w:rPr>
          <w:rFonts w:ascii="Times New Roman" w:hAnsi="Times New Roman" w:cs="Times New Roman"/>
          <w:sz w:val="28"/>
          <w:szCs w:val="28"/>
        </w:rPr>
        <w:t xml:space="preserve"> из них определенную композицию: стену из цветов, или цветочный остров.</w:t>
      </w:r>
      <w:r w:rsidR="002371F7" w:rsidRPr="002371F7">
        <w:rPr>
          <w:rFonts w:ascii="Times New Roman" w:hAnsi="Times New Roman" w:cs="Times New Roman"/>
          <w:sz w:val="28"/>
          <w:szCs w:val="28"/>
        </w:rPr>
        <w:t xml:space="preserve"> </w:t>
      </w:r>
      <w:r w:rsidR="002371F7" w:rsidRPr="00E80380">
        <w:rPr>
          <w:rFonts w:ascii="Times New Roman" w:hAnsi="Times New Roman" w:cs="Times New Roman"/>
          <w:sz w:val="28"/>
          <w:szCs w:val="28"/>
        </w:rPr>
        <w:t xml:space="preserve">Лаконичность дизайна и </w:t>
      </w:r>
      <w:r w:rsidR="002371F7">
        <w:rPr>
          <w:rFonts w:ascii="Times New Roman" w:hAnsi="Times New Roman" w:cs="Times New Roman"/>
          <w:sz w:val="28"/>
          <w:szCs w:val="28"/>
        </w:rPr>
        <w:t xml:space="preserve">высокая надежность позволят </w:t>
      </w:r>
      <w:r w:rsidR="002371F7" w:rsidRPr="00E80380">
        <w:rPr>
          <w:rFonts w:ascii="Times New Roman" w:hAnsi="Times New Roman" w:cs="Times New Roman"/>
          <w:sz w:val="28"/>
          <w:szCs w:val="28"/>
        </w:rPr>
        <w:t xml:space="preserve">много лет эксплуатировать цветочницы и растерфлоры, без </w:t>
      </w:r>
      <w:r w:rsidR="002371F7">
        <w:rPr>
          <w:rFonts w:ascii="Times New Roman" w:hAnsi="Times New Roman" w:cs="Times New Roman"/>
          <w:sz w:val="28"/>
          <w:szCs w:val="28"/>
        </w:rPr>
        <w:t>ухудшения эстетических свойств.</w:t>
      </w:r>
      <w:r w:rsidR="00D849EB">
        <w:rPr>
          <w:rFonts w:ascii="Times New Roman" w:hAnsi="Times New Roman" w:cs="Times New Roman"/>
          <w:sz w:val="28"/>
          <w:szCs w:val="28"/>
        </w:rPr>
        <w:t xml:space="preserve"> </w:t>
      </w:r>
    </w:p>
    <w:p w:rsidR="000E7425" w:rsidRDefault="000E7425" w:rsidP="00E80380">
      <w:pPr>
        <w:spacing w:before="100" w:beforeAutospacing="1" w:after="100" w:afterAutospacing="1" w:line="300" w:lineRule="auto"/>
        <w:rPr>
          <w:rFonts w:ascii="Times New Roman" w:hAnsi="Times New Roman" w:cs="Times New Roman"/>
          <w:b/>
          <w:sz w:val="28"/>
          <w:szCs w:val="28"/>
          <w:u w:val="single"/>
        </w:rPr>
      </w:pPr>
    </w:p>
    <w:p w:rsidR="000E7425" w:rsidRDefault="000E7425" w:rsidP="00E80380">
      <w:pPr>
        <w:spacing w:before="100" w:beforeAutospacing="1" w:after="100" w:afterAutospacing="1" w:line="300" w:lineRule="auto"/>
        <w:rPr>
          <w:rFonts w:ascii="Times New Roman" w:hAnsi="Times New Roman" w:cs="Times New Roman"/>
          <w:b/>
          <w:sz w:val="28"/>
          <w:szCs w:val="28"/>
          <w:u w:val="single"/>
        </w:rPr>
      </w:pPr>
    </w:p>
    <w:p w:rsidR="00F25AEB" w:rsidRPr="00296E94" w:rsidRDefault="00D50C75" w:rsidP="00E80380">
      <w:pPr>
        <w:spacing w:before="100" w:beforeAutospacing="1" w:after="100" w:afterAutospacing="1" w:line="300" w:lineRule="auto"/>
        <w:rPr>
          <w:rFonts w:ascii="Times New Roman" w:hAnsi="Times New Roman" w:cs="Times New Roman"/>
          <w:b/>
          <w:sz w:val="28"/>
          <w:szCs w:val="28"/>
          <w:u w:val="single"/>
        </w:rPr>
      </w:pPr>
      <w:r w:rsidRPr="00D50C75">
        <w:rPr>
          <w:rFonts w:ascii="Times New Roman" w:hAnsi="Times New Roman" w:cs="Times New Roman"/>
          <w:b/>
          <w:sz w:val="28"/>
          <w:szCs w:val="28"/>
          <w:u w:val="single"/>
        </w:rPr>
        <w:t>Тротуарные бордюры</w:t>
      </w:r>
    </w:p>
    <w:p w:rsidR="00D50C75" w:rsidRDefault="00296E94" w:rsidP="00E80380">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68580</wp:posOffset>
            </wp:positionH>
            <wp:positionV relativeFrom="paragraph">
              <wp:posOffset>59690</wp:posOffset>
            </wp:positionV>
            <wp:extent cx="1245235" cy="110934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tuar_bordu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5235" cy="1109345"/>
                    </a:xfrm>
                    <a:prstGeom prst="rect">
                      <a:avLst/>
                    </a:prstGeom>
                  </pic:spPr>
                </pic:pic>
              </a:graphicData>
            </a:graphic>
            <wp14:sizeRelH relativeFrom="page">
              <wp14:pctWidth>0</wp14:pctWidth>
            </wp14:sizeRelH>
            <wp14:sizeRelV relativeFrom="page">
              <wp14:pctHeight>0</wp14:pctHeight>
            </wp14:sizeRelV>
          </wp:anchor>
        </w:drawing>
      </w:r>
      <w:r w:rsidR="00D50C75" w:rsidRPr="00D50C75">
        <w:rPr>
          <w:rFonts w:ascii="Times New Roman" w:hAnsi="Times New Roman" w:cs="Times New Roman"/>
          <w:sz w:val="28"/>
          <w:szCs w:val="28"/>
        </w:rPr>
        <w:t>Бордюр</w:t>
      </w:r>
      <w:r w:rsidR="00D50C75">
        <w:rPr>
          <w:rFonts w:ascii="Times New Roman" w:hAnsi="Times New Roman" w:cs="Times New Roman"/>
          <w:sz w:val="28"/>
          <w:szCs w:val="28"/>
        </w:rPr>
        <w:t>ы</w:t>
      </w:r>
      <w:r w:rsidR="00D50C75" w:rsidRPr="00D50C75">
        <w:rPr>
          <w:rFonts w:ascii="Times New Roman" w:hAnsi="Times New Roman" w:cs="Times New Roman"/>
          <w:sz w:val="28"/>
          <w:szCs w:val="28"/>
        </w:rPr>
        <w:t xml:space="preserve"> </w:t>
      </w:r>
      <w:r w:rsidR="00D50C75">
        <w:rPr>
          <w:rFonts w:ascii="Times New Roman" w:hAnsi="Times New Roman" w:cs="Times New Roman"/>
          <w:sz w:val="28"/>
          <w:szCs w:val="28"/>
        </w:rPr>
        <w:t>применяются</w:t>
      </w:r>
      <w:r w:rsidR="00D50C75" w:rsidRPr="00D50C75">
        <w:rPr>
          <w:rFonts w:ascii="Times New Roman" w:hAnsi="Times New Roman" w:cs="Times New Roman"/>
          <w:sz w:val="28"/>
          <w:szCs w:val="28"/>
        </w:rPr>
        <w:t xml:space="preserve"> для декоративного окаймления цветников и газонов в парке, дорожки в саду и клумбы в частном дворе. Также бордюр необходим, когда укладывают тротуарную плитку</w:t>
      </w:r>
      <w:r w:rsidR="00903A65">
        <w:rPr>
          <w:rFonts w:ascii="Times New Roman" w:hAnsi="Times New Roman" w:cs="Times New Roman"/>
          <w:sz w:val="28"/>
          <w:szCs w:val="28"/>
        </w:rPr>
        <w:t>, чтобы плитка «не гуляла»</w:t>
      </w:r>
      <w:r w:rsidR="00D50C75" w:rsidRPr="00D50C75">
        <w:rPr>
          <w:rFonts w:ascii="Times New Roman" w:hAnsi="Times New Roman" w:cs="Times New Roman"/>
          <w:sz w:val="28"/>
          <w:szCs w:val="28"/>
        </w:rPr>
        <w:t xml:space="preserve">. </w:t>
      </w:r>
      <w:r w:rsidR="00E373FF" w:rsidRPr="00E373FF">
        <w:rPr>
          <w:rFonts w:ascii="Times New Roman" w:hAnsi="Times New Roman" w:cs="Times New Roman"/>
          <w:sz w:val="28"/>
          <w:szCs w:val="28"/>
        </w:rPr>
        <w:t>Рекомендуе</w:t>
      </w:r>
      <w:r w:rsidR="00E373FF">
        <w:rPr>
          <w:rFonts w:ascii="Times New Roman" w:hAnsi="Times New Roman" w:cs="Times New Roman"/>
          <w:sz w:val="28"/>
          <w:szCs w:val="28"/>
        </w:rPr>
        <w:t>тся использовать бордюры</w:t>
      </w:r>
      <w:r w:rsidR="00E373FF" w:rsidRPr="00E373FF">
        <w:rPr>
          <w:rFonts w:ascii="Times New Roman" w:hAnsi="Times New Roman" w:cs="Times New Roman"/>
          <w:sz w:val="28"/>
          <w:szCs w:val="28"/>
        </w:rPr>
        <w:t>, как на маленьких дорожках, так и на больших площадях покрытий для долгосрочной службы и прочности уложенной тротуарной плитке.</w:t>
      </w:r>
    </w:p>
    <w:p w:rsidR="00A644BE" w:rsidRPr="00A644BE" w:rsidRDefault="00A644BE" w:rsidP="00A644BE">
      <w:pPr>
        <w:spacing w:before="100" w:beforeAutospacing="1" w:after="100" w:afterAutospacing="1" w:line="300" w:lineRule="auto"/>
        <w:rPr>
          <w:rFonts w:ascii="Times New Roman" w:hAnsi="Times New Roman" w:cs="Times New Roman"/>
          <w:sz w:val="28"/>
          <w:szCs w:val="28"/>
        </w:rPr>
      </w:pPr>
      <w:r w:rsidRPr="00A644BE">
        <w:rPr>
          <w:rFonts w:ascii="Times New Roman" w:hAnsi="Times New Roman" w:cs="Times New Roman"/>
          <w:sz w:val="28"/>
          <w:szCs w:val="28"/>
        </w:rPr>
        <w:t>•</w:t>
      </w:r>
      <w:r w:rsidRPr="00A644BE">
        <w:rPr>
          <w:rFonts w:ascii="Times New Roman" w:hAnsi="Times New Roman" w:cs="Times New Roman"/>
          <w:sz w:val="28"/>
          <w:szCs w:val="28"/>
        </w:rPr>
        <w:tab/>
        <w:t xml:space="preserve">Стандарт качества – поребрик марки БР 100.20.8. Это эталон высокого качества, беспрекословный лидер в индустрии дорожного строительства, удобный и надежный материал для обустройства любых типов пешеходных дорог и покрытий. </w:t>
      </w:r>
    </w:p>
    <w:p w:rsidR="00A644BE" w:rsidRPr="00A644BE" w:rsidRDefault="00A644BE" w:rsidP="00A644BE">
      <w:pPr>
        <w:spacing w:before="100" w:beforeAutospacing="1" w:after="100" w:afterAutospacing="1" w:line="300" w:lineRule="auto"/>
        <w:rPr>
          <w:rFonts w:ascii="Times New Roman" w:hAnsi="Times New Roman" w:cs="Times New Roman"/>
          <w:sz w:val="28"/>
          <w:szCs w:val="28"/>
        </w:rPr>
      </w:pPr>
      <w:r w:rsidRPr="00A644BE">
        <w:rPr>
          <w:rFonts w:ascii="Times New Roman" w:hAnsi="Times New Roman" w:cs="Times New Roman"/>
          <w:sz w:val="28"/>
          <w:szCs w:val="28"/>
        </w:rPr>
        <w:t>•</w:t>
      </w:r>
      <w:r w:rsidRPr="00A644BE">
        <w:rPr>
          <w:rFonts w:ascii="Times New Roman" w:hAnsi="Times New Roman" w:cs="Times New Roman"/>
          <w:sz w:val="28"/>
          <w:szCs w:val="28"/>
        </w:rPr>
        <w:tab/>
        <w:t>Облегченный вариант поребрика марки БР 100.20.6. Его отличает экономичность и доступность. Подходит он для зон с более низкой нагрузкой. Использование таких изделий позволяет сэкономить средства при строительстве.</w:t>
      </w:r>
    </w:p>
    <w:p w:rsidR="00A644BE" w:rsidRDefault="00A644BE" w:rsidP="00A644BE">
      <w:pPr>
        <w:spacing w:before="100" w:beforeAutospacing="1" w:after="100" w:afterAutospacing="1" w:line="300" w:lineRule="auto"/>
        <w:rPr>
          <w:rFonts w:ascii="Times New Roman" w:hAnsi="Times New Roman" w:cs="Times New Roman"/>
          <w:sz w:val="28"/>
          <w:szCs w:val="28"/>
        </w:rPr>
      </w:pPr>
      <w:r w:rsidRPr="00A644BE">
        <w:rPr>
          <w:rFonts w:ascii="Times New Roman" w:hAnsi="Times New Roman" w:cs="Times New Roman"/>
          <w:sz w:val="28"/>
          <w:szCs w:val="28"/>
        </w:rPr>
        <w:lastRenderedPageBreak/>
        <w:t>•</w:t>
      </w:r>
      <w:r w:rsidRPr="00A644BE">
        <w:rPr>
          <w:rFonts w:ascii="Times New Roman" w:hAnsi="Times New Roman" w:cs="Times New Roman"/>
          <w:sz w:val="28"/>
          <w:szCs w:val="28"/>
        </w:rPr>
        <w:tab/>
        <w:t>Специальный шарнирный бордюр, которым оформляют углы, неправильной или особой формы элементы архитектурных решений.</w:t>
      </w:r>
    </w:p>
    <w:p w:rsidR="00E373FF" w:rsidRDefault="00525DD5" w:rsidP="00E80380">
      <w:pPr>
        <w:spacing w:before="100" w:beforeAutospacing="1" w:after="100" w:afterAutospacing="1" w:line="300" w:lineRule="auto"/>
        <w:rPr>
          <w:rFonts w:ascii="Times New Roman" w:hAnsi="Times New Roman" w:cs="Times New Roman"/>
          <w:sz w:val="28"/>
          <w:szCs w:val="28"/>
        </w:rPr>
      </w:pPr>
      <w:r w:rsidRPr="00525DD5">
        <w:rPr>
          <w:rFonts w:ascii="Times New Roman" w:hAnsi="Times New Roman" w:cs="Times New Roman"/>
          <w:sz w:val="28"/>
          <w:szCs w:val="28"/>
        </w:rPr>
        <w:t xml:space="preserve">Установка </w:t>
      </w:r>
      <w:r>
        <w:rPr>
          <w:rFonts w:ascii="Times New Roman" w:hAnsi="Times New Roman" w:cs="Times New Roman"/>
          <w:sz w:val="28"/>
          <w:szCs w:val="28"/>
        </w:rPr>
        <w:t xml:space="preserve">тротуарных </w:t>
      </w:r>
      <w:r w:rsidRPr="00525DD5">
        <w:rPr>
          <w:rFonts w:ascii="Times New Roman" w:hAnsi="Times New Roman" w:cs="Times New Roman"/>
          <w:sz w:val="28"/>
          <w:szCs w:val="28"/>
        </w:rPr>
        <w:t xml:space="preserve">бордюров не является трудоемким процессом. Главное условие, это непременно фиксировать раствором легкие детали, чтобы бордюры </w:t>
      </w:r>
      <w:r w:rsidR="000E7425">
        <w:rPr>
          <w:rFonts w:ascii="Times New Roman" w:hAnsi="Times New Roman" w:cs="Times New Roman"/>
          <w:sz w:val="28"/>
          <w:szCs w:val="28"/>
        </w:rPr>
        <w:t>«</w:t>
      </w:r>
      <w:r w:rsidRPr="00525DD5">
        <w:rPr>
          <w:rFonts w:ascii="Times New Roman" w:hAnsi="Times New Roman" w:cs="Times New Roman"/>
          <w:sz w:val="28"/>
          <w:szCs w:val="28"/>
        </w:rPr>
        <w:t>не гуляли</w:t>
      </w:r>
      <w:r w:rsidR="000E7425">
        <w:rPr>
          <w:rFonts w:ascii="Times New Roman" w:hAnsi="Times New Roman" w:cs="Times New Roman"/>
          <w:sz w:val="28"/>
          <w:szCs w:val="28"/>
        </w:rPr>
        <w:t>»</w:t>
      </w:r>
      <w:r w:rsidRPr="00525DD5">
        <w:rPr>
          <w:rFonts w:ascii="Times New Roman" w:hAnsi="Times New Roman" w:cs="Times New Roman"/>
          <w:sz w:val="28"/>
          <w:szCs w:val="28"/>
        </w:rPr>
        <w:t>.</w:t>
      </w:r>
    </w:p>
    <w:p w:rsidR="00E4159B" w:rsidRPr="00E4159B" w:rsidRDefault="00443897" w:rsidP="00E80380">
      <w:pPr>
        <w:spacing w:before="100" w:beforeAutospacing="1" w:after="100" w:afterAutospacing="1" w:line="300" w:lineRule="auto"/>
        <w:rPr>
          <w:rFonts w:ascii="Times New Roman" w:hAnsi="Times New Roman" w:cs="Times New Roman"/>
          <w:b/>
          <w:sz w:val="28"/>
          <w:szCs w:val="28"/>
          <w:u w:val="single"/>
        </w:rPr>
      </w:pPr>
      <w:r>
        <w:rPr>
          <w:rFonts w:ascii="Times New Roman" w:hAnsi="Times New Roman" w:cs="Times New Roman"/>
          <w:b/>
          <w:sz w:val="28"/>
          <w:szCs w:val="28"/>
          <w:u w:val="single"/>
        </w:rPr>
        <w:t>Дорожные</w:t>
      </w:r>
      <w:r w:rsidRPr="00D50C75">
        <w:rPr>
          <w:rFonts w:ascii="Times New Roman" w:hAnsi="Times New Roman" w:cs="Times New Roman"/>
          <w:b/>
          <w:sz w:val="28"/>
          <w:szCs w:val="28"/>
          <w:u w:val="single"/>
        </w:rPr>
        <w:t xml:space="preserve"> бордюры</w:t>
      </w:r>
    </w:p>
    <w:p w:rsidR="00CC2146" w:rsidRPr="00CC2146" w:rsidRDefault="00E4159B" w:rsidP="00CC2146">
      <w:pPr>
        <w:spacing w:before="100" w:beforeAutospacing="1" w:after="100" w:afterAutospacing="1" w:line="300" w:lineRule="auto"/>
        <w:rPr>
          <w:rFonts w:ascii="Times New Roman" w:hAnsi="Times New Roman" w:cs="Times New Roman"/>
          <w:sz w:val="28"/>
          <w:szCs w:val="28"/>
        </w:rPr>
      </w:pPr>
      <w:r w:rsidRPr="00CC2146">
        <w:rPr>
          <w:rFonts w:ascii="Times New Roman" w:hAnsi="Times New Roman" w:cs="Times New Roman"/>
          <w:noProof/>
          <w:sz w:val="28"/>
          <w:szCs w:val="28"/>
        </w:rPr>
        <w:drawing>
          <wp:anchor distT="0" distB="0" distL="114300" distR="114300" simplePos="0" relativeHeight="251665408" behindDoc="0" locked="0" layoutInCell="1" allowOverlap="1" wp14:anchorId="27D8DE5C" wp14:editId="45D743B7">
            <wp:simplePos x="0" y="0"/>
            <wp:positionH relativeFrom="column">
              <wp:posOffset>43815</wp:posOffset>
            </wp:positionH>
            <wp:positionV relativeFrom="paragraph">
              <wp:posOffset>28575</wp:posOffset>
            </wp:positionV>
            <wp:extent cx="1245235" cy="110998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zhn_bordu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5235" cy="1109980"/>
                    </a:xfrm>
                    <a:prstGeom prst="rect">
                      <a:avLst/>
                    </a:prstGeom>
                  </pic:spPr>
                </pic:pic>
              </a:graphicData>
            </a:graphic>
            <wp14:sizeRelH relativeFrom="page">
              <wp14:pctWidth>0</wp14:pctWidth>
            </wp14:sizeRelH>
            <wp14:sizeRelV relativeFrom="page">
              <wp14:pctHeight>0</wp14:pctHeight>
            </wp14:sizeRelV>
          </wp:anchor>
        </w:drawing>
      </w:r>
      <w:r w:rsidR="00CC2146" w:rsidRPr="00CC2146">
        <w:rPr>
          <w:rFonts w:ascii="Times New Roman" w:hAnsi="Times New Roman" w:cs="Times New Roman"/>
          <w:sz w:val="28"/>
          <w:szCs w:val="28"/>
        </w:rPr>
        <w:t>Дорожные бордюры, которые отделяют проезжую часть от пешеходной зоны, должны иметь высокие показатели качества, выдерживать большие нагрузки, а также создавать удобные и четкие переходы между разными по назначению участками. В ассортименте компании есть несколько вариантов и моделей, которые успешно используются в строительстве уже десятки лет:</w:t>
      </w:r>
    </w:p>
    <w:p w:rsidR="00CC2146" w:rsidRPr="00CC2146" w:rsidRDefault="00CC2146" w:rsidP="00CC2146">
      <w:pPr>
        <w:numPr>
          <w:ilvl w:val="0"/>
          <w:numId w:val="1"/>
        </w:numPr>
        <w:spacing w:before="100" w:beforeAutospacing="1" w:after="100" w:afterAutospacing="1" w:line="300" w:lineRule="auto"/>
        <w:rPr>
          <w:rFonts w:ascii="Times New Roman" w:hAnsi="Times New Roman" w:cs="Times New Roman"/>
          <w:sz w:val="28"/>
          <w:szCs w:val="28"/>
        </w:rPr>
      </w:pPr>
      <w:r w:rsidRPr="00CC2146">
        <w:rPr>
          <w:rFonts w:ascii="Times New Roman" w:hAnsi="Times New Roman" w:cs="Times New Roman"/>
          <w:sz w:val="28"/>
          <w:szCs w:val="28"/>
        </w:rPr>
        <w:t>Стандартные дорожные бордюры;</w:t>
      </w:r>
    </w:p>
    <w:p w:rsidR="00CC2146" w:rsidRPr="00CC2146" w:rsidRDefault="00CC2146" w:rsidP="00CC2146">
      <w:pPr>
        <w:numPr>
          <w:ilvl w:val="0"/>
          <w:numId w:val="1"/>
        </w:numPr>
        <w:spacing w:before="100" w:beforeAutospacing="1" w:after="100" w:afterAutospacing="1" w:line="300" w:lineRule="auto"/>
        <w:rPr>
          <w:rFonts w:ascii="Times New Roman" w:hAnsi="Times New Roman" w:cs="Times New Roman"/>
          <w:sz w:val="28"/>
          <w:szCs w:val="28"/>
        </w:rPr>
      </w:pPr>
      <w:r w:rsidRPr="00CC2146">
        <w:rPr>
          <w:rFonts w:ascii="Times New Roman" w:hAnsi="Times New Roman" w:cs="Times New Roman"/>
          <w:sz w:val="28"/>
          <w:szCs w:val="28"/>
        </w:rPr>
        <w:t>Прочные и более широкие бордюры для автомагистралей и шоссе;</w:t>
      </w:r>
    </w:p>
    <w:p w:rsidR="00CC2146" w:rsidRPr="00CC2146" w:rsidRDefault="00CC2146" w:rsidP="00CC2146">
      <w:pPr>
        <w:numPr>
          <w:ilvl w:val="0"/>
          <w:numId w:val="1"/>
        </w:numPr>
        <w:spacing w:before="100" w:beforeAutospacing="1" w:after="100" w:afterAutospacing="1" w:line="300" w:lineRule="auto"/>
        <w:rPr>
          <w:rFonts w:ascii="Times New Roman" w:hAnsi="Times New Roman" w:cs="Times New Roman"/>
          <w:sz w:val="28"/>
          <w:szCs w:val="28"/>
        </w:rPr>
      </w:pPr>
      <w:r w:rsidRPr="00CC2146">
        <w:rPr>
          <w:rFonts w:ascii="Times New Roman" w:hAnsi="Times New Roman" w:cs="Times New Roman"/>
          <w:sz w:val="28"/>
          <w:szCs w:val="28"/>
        </w:rPr>
        <w:t>Низкопрофильные модели, для специальных участков и покрытий;</w:t>
      </w:r>
    </w:p>
    <w:p w:rsidR="00CC2146" w:rsidRPr="00CC2146" w:rsidRDefault="00CC2146" w:rsidP="00CC2146">
      <w:pPr>
        <w:numPr>
          <w:ilvl w:val="0"/>
          <w:numId w:val="1"/>
        </w:numPr>
        <w:spacing w:before="100" w:beforeAutospacing="1" w:after="100" w:afterAutospacing="1" w:line="300" w:lineRule="auto"/>
        <w:rPr>
          <w:rFonts w:ascii="Times New Roman" w:hAnsi="Times New Roman" w:cs="Times New Roman"/>
          <w:sz w:val="28"/>
          <w:szCs w:val="28"/>
        </w:rPr>
      </w:pPr>
      <w:r w:rsidRPr="00CC2146">
        <w:rPr>
          <w:rFonts w:ascii="Times New Roman" w:hAnsi="Times New Roman" w:cs="Times New Roman"/>
          <w:sz w:val="28"/>
          <w:szCs w:val="28"/>
        </w:rPr>
        <w:t>Варианты моделей с боковым скосом или без;</w:t>
      </w:r>
    </w:p>
    <w:p w:rsidR="00CC2146" w:rsidRPr="00CC2146" w:rsidRDefault="00CC2146" w:rsidP="00CC2146">
      <w:pPr>
        <w:numPr>
          <w:ilvl w:val="0"/>
          <w:numId w:val="1"/>
        </w:numPr>
        <w:spacing w:before="100" w:beforeAutospacing="1" w:after="100" w:afterAutospacing="1" w:line="300" w:lineRule="auto"/>
        <w:rPr>
          <w:rFonts w:ascii="Times New Roman" w:hAnsi="Times New Roman" w:cs="Times New Roman"/>
          <w:sz w:val="28"/>
          <w:szCs w:val="28"/>
        </w:rPr>
      </w:pPr>
      <w:r w:rsidRPr="00CC2146">
        <w:rPr>
          <w:rFonts w:ascii="Times New Roman" w:hAnsi="Times New Roman" w:cs="Times New Roman"/>
          <w:sz w:val="28"/>
          <w:szCs w:val="28"/>
        </w:rPr>
        <w:t>Радиусные бордюры, для аккуратного и четкого оформления поворотных участков.</w:t>
      </w:r>
    </w:p>
    <w:p w:rsidR="00CC2146" w:rsidRPr="00CC2146" w:rsidRDefault="00CC2146" w:rsidP="00CC2146">
      <w:pPr>
        <w:spacing w:before="100" w:beforeAutospacing="1" w:after="100" w:afterAutospacing="1" w:line="300" w:lineRule="auto"/>
        <w:ind w:firstLine="540"/>
        <w:rPr>
          <w:rFonts w:ascii="Times New Roman" w:hAnsi="Times New Roman" w:cs="Times New Roman"/>
          <w:sz w:val="28"/>
          <w:szCs w:val="28"/>
        </w:rPr>
      </w:pPr>
      <w:r w:rsidRPr="00CC2146">
        <w:rPr>
          <w:rFonts w:ascii="Times New Roman" w:hAnsi="Times New Roman" w:cs="Times New Roman"/>
          <w:sz w:val="28"/>
          <w:szCs w:val="28"/>
        </w:rPr>
        <w:t>Использовать такие товары можно в зонах отдыха, в частном строительстве и в оформлении территории возле зданий и офисных центров. Они прекрасно подходят для формирования четких и ровных линий дороги, обустройства тротуаров, площадей и скверов, оформления зеленых  насаждений, фонтанов или памятников.</w:t>
      </w:r>
    </w:p>
    <w:p w:rsidR="0006638D" w:rsidRDefault="0006638D" w:rsidP="00CC2146">
      <w:pPr>
        <w:spacing w:before="100" w:beforeAutospacing="1" w:after="100" w:afterAutospacing="1" w:line="300" w:lineRule="auto"/>
        <w:rPr>
          <w:rFonts w:ascii="Times New Roman" w:hAnsi="Times New Roman" w:cs="Times New Roman"/>
          <w:sz w:val="28"/>
          <w:szCs w:val="28"/>
        </w:rPr>
      </w:pPr>
      <w:r w:rsidRPr="0006638D">
        <w:rPr>
          <w:rFonts w:ascii="Times New Roman" w:hAnsi="Times New Roman" w:cs="Times New Roman"/>
          <w:sz w:val="28"/>
          <w:szCs w:val="28"/>
        </w:rPr>
        <w:t>Для укладки дорожных бордюров применяют специальную технику, что позволяет достигать высокого результата. Основанием для укладки бордюрных камней</w:t>
      </w:r>
      <w:r>
        <w:rPr>
          <w:rFonts w:ascii="Times New Roman" w:hAnsi="Times New Roman" w:cs="Times New Roman"/>
          <w:sz w:val="28"/>
          <w:szCs w:val="28"/>
        </w:rPr>
        <w:t xml:space="preserve"> </w:t>
      </w:r>
      <w:r w:rsidRPr="0006638D">
        <w:rPr>
          <w:rFonts w:ascii="Times New Roman" w:hAnsi="Times New Roman" w:cs="Times New Roman"/>
          <w:sz w:val="28"/>
          <w:szCs w:val="28"/>
        </w:rPr>
        <w:t>служит песок, бетон, или щебень. Потом основание заливается бетоном. Когда раствор застынет, прокладывают дорожные бордюры. Как правило, перед укладкой дорожного покрытия устанавливают бордюрный камень. Заранее уложенный дорожный бордюр создает четкие границы для кладки и укрепляет ее.</w:t>
      </w:r>
      <w:r>
        <w:rPr>
          <w:rFonts w:ascii="Times New Roman" w:hAnsi="Times New Roman" w:cs="Times New Roman"/>
          <w:sz w:val="28"/>
          <w:szCs w:val="28"/>
        </w:rPr>
        <w:t xml:space="preserve"> </w:t>
      </w:r>
    </w:p>
    <w:p w:rsidR="00F51D33" w:rsidRDefault="006C6742" w:rsidP="00E80380">
      <w:pPr>
        <w:spacing w:before="100" w:beforeAutospacing="1" w:after="100" w:afterAutospacing="1" w:line="300" w:lineRule="auto"/>
        <w:rPr>
          <w:rFonts w:ascii="Times New Roman" w:hAnsi="Times New Roman" w:cs="Times New Roman"/>
          <w:b/>
          <w:sz w:val="28"/>
          <w:szCs w:val="28"/>
          <w:u w:val="single"/>
        </w:rPr>
      </w:pPr>
      <w:r w:rsidRPr="006C6742">
        <w:rPr>
          <w:rFonts w:ascii="Times New Roman" w:hAnsi="Times New Roman" w:cs="Times New Roman"/>
          <w:b/>
          <w:sz w:val="28"/>
          <w:szCs w:val="28"/>
          <w:u w:val="single"/>
        </w:rPr>
        <w:lastRenderedPageBreak/>
        <w:t>Палисады</w:t>
      </w:r>
    </w:p>
    <w:p w:rsidR="00A364FE" w:rsidRPr="00A364FE" w:rsidRDefault="00F51D33" w:rsidP="00A364FE">
      <w:pPr>
        <w:spacing w:before="100" w:beforeAutospacing="1" w:after="100" w:afterAutospacing="1" w:line="300" w:lineRule="auto"/>
        <w:rPr>
          <w:sz w:val="28"/>
          <w:szCs w:val="28"/>
        </w:rPr>
      </w:pPr>
      <w:r>
        <w:rPr>
          <w:noProof/>
          <w:color w:val="0000FF"/>
        </w:rPr>
        <w:drawing>
          <wp:anchor distT="0" distB="0" distL="114300" distR="114300" simplePos="0" relativeHeight="251666432" behindDoc="0" locked="0" layoutInCell="1" allowOverlap="1" wp14:anchorId="48BF2135" wp14:editId="6769D2A8">
            <wp:simplePos x="0" y="0"/>
            <wp:positionH relativeFrom="column">
              <wp:posOffset>-36195</wp:posOffset>
            </wp:positionH>
            <wp:positionV relativeFrom="paragraph">
              <wp:posOffset>70485</wp:posOffset>
            </wp:positionV>
            <wp:extent cx="1774190" cy="1132205"/>
            <wp:effectExtent l="0" t="0" r="0" b="0"/>
            <wp:wrapSquare wrapText="bothSides"/>
            <wp:docPr id="10" name="Рисунок 10" descr="Палисады">
              <a:hlinkClick xmlns:a="http://schemas.openxmlformats.org/drawingml/2006/main" r:id="rId16" tooltip="Палисад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лисад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190" cy="11322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939AA" w:rsidRPr="008939AA">
        <w:rPr>
          <w:rFonts w:ascii="Times New Roman" w:hAnsi="Times New Roman" w:cs="Times New Roman"/>
          <w:sz w:val="28"/>
          <w:szCs w:val="28"/>
        </w:rPr>
        <w:t xml:space="preserve">Палисад может </w:t>
      </w:r>
      <w:r w:rsidR="008939AA" w:rsidRPr="008F252A">
        <w:rPr>
          <w:rFonts w:ascii="Times New Roman" w:hAnsi="Times New Roman" w:cs="Times New Roman"/>
          <w:sz w:val="28"/>
          <w:szCs w:val="28"/>
        </w:rPr>
        <w:t>служить альтернативой тротуарному бордюру в качестве окантовки клумб,</w:t>
      </w:r>
      <w:r w:rsidR="008939AA" w:rsidRPr="008939AA">
        <w:rPr>
          <w:rFonts w:ascii="Times New Roman" w:hAnsi="Times New Roman" w:cs="Times New Roman"/>
          <w:sz w:val="28"/>
          <w:szCs w:val="28"/>
        </w:rPr>
        <w:t xml:space="preserve"> а также выполнять декоративную функцию, так как представляет множество вариантов для дизайнерских задумок.</w:t>
      </w:r>
      <w:r w:rsidR="00D849EB">
        <w:rPr>
          <w:rFonts w:ascii="Times New Roman" w:hAnsi="Times New Roman" w:cs="Times New Roman"/>
          <w:sz w:val="28"/>
          <w:szCs w:val="28"/>
        </w:rPr>
        <w:t xml:space="preserve"> </w:t>
      </w:r>
      <w:r w:rsidR="00EE2384">
        <w:rPr>
          <w:rFonts w:ascii="Times New Roman" w:hAnsi="Times New Roman" w:cs="Times New Roman"/>
          <w:sz w:val="28"/>
          <w:szCs w:val="28"/>
        </w:rPr>
        <w:t xml:space="preserve">В ассортименте компании «Выбор» представлен прямоугольный, округлый и колотый палисады. </w:t>
      </w:r>
      <w:r w:rsidR="00A364FE" w:rsidRPr="00A364FE">
        <w:rPr>
          <w:rFonts w:ascii="Times New Roman" w:hAnsi="Times New Roman" w:cs="Times New Roman"/>
          <w:sz w:val="28"/>
          <w:szCs w:val="28"/>
        </w:rPr>
        <w:t>Палисад</w:t>
      </w:r>
      <w:r w:rsidR="00A364FE">
        <w:rPr>
          <w:sz w:val="28"/>
          <w:szCs w:val="28"/>
        </w:rPr>
        <w:t>ы</w:t>
      </w:r>
      <w:r w:rsidR="00A364FE" w:rsidRPr="00A364FE">
        <w:rPr>
          <w:rFonts w:ascii="Times New Roman" w:hAnsi="Times New Roman" w:cs="Times New Roman"/>
          <w:sz w:val="28"/>
          <w:szCs w:val="28"/>
        </w:rPr>
        <w:t xml:space="preserve"> идеально подход</w:t>
      </w:r>
      <w:r w:rsidR="00A364FE">
        <w:rPr>
          <w:rFonts w:ascii="Times New Roman" w:hAnsi="Times New Roman" w:cs="Times New Roman"/>
          <w:sz w:val="28"/>
          <w:szCs w:val="28"/>
        </w:rPr>
        <w:t>я</w:t>
      </w:r>
      <w:r w:rsidR="00A364FE" w:rsidRPr="00A364FE">
        <w:rPr>
          <w:rFonts w:ascii="Times New Roman" w:hAnsi="Times New Roman" w:cs="Times New Roman"/>
          <w:sz w:val="28"/>
          <w:szCs w:val="28"/>
        </w:rPr>
        <w:t xml:space="preserve">т для оформления водоемов, фонтанов; </w:t>
      </w:r>
      <w:r w:rsidR="00A364FE">
        <w:rPr>
          <w:rFonts w:ascii="Times New Roman" w:hAnsi="Times New Roman" w:cs="Times New Roman"/>
          <w:sz w:val="28"/>
          <w:szCs w:val="28"/>
        </w:rPr>
        <w:t>п</w:t>
      </w:r>
      <w:r w:rsidR="00A364FE" w:rsidRPr="00A364FE">
        <w:rPr>
          <w:rFonts w:ascii="Times New Roman" w:hAnsi="Times New Roman" w:cs="Times New Roman"/>
          <w:sz w:val="28"/>
          <w:szCs w:val="28"/>
        </w:rPr>
        <w:t xml:space="preserve">алисадом можно оформит детские площадки и песочницы; </w:t>
      </w:r>
      <w:r w:rsidR="008F252A">
        <w:rPr>
          <w:rFonts w:ascii="Times New Roman" w:hAnsi="Times New Roman" w:cs="Times New Roman"/>
          <w:sz w:val="28"/>
          <w:szCs w:val="28"/>
        </w:rPr>
        <w:t>использовать</w:t>
      </w:r>
      <w:r w:rsidR="00A364FE" w:rsidRPr="00A364FE">
        <w:rPr>
          <w:rFonts w:ascii="Times New Roman" w:hAnsi="Times New Roman" w:cs="Times New Roman"/>
          <w:sz w:val="28"/>
          <w:szCs w:val="28"/>
        </w:rPr>
        <w:t xml:space="preserve"> для обустройства бортов насыпей и опорных стенок. </w:t>
      </w:r>
    </w:p>
    <w:p w:rsidR="00A364FE" w:rsidRPr="00062B60" w:rsidRDefault="00A364FE" w:rsidP="006012C8">
      <w:pPr>
        <w:pStyle w:val="Default"/>
        <w:spacing w:before="100" w:beforeAutospacing="1" w:after="100" w:afterAutospacing="1" w:line="300" w:lineRule="auto"/>
        <w:rPr>
          <w:sz w:val="28"/>
          <w:szCs w:val="28"/>
        </w:rPr>
      </w:pPr>
      <w:r w:rsidRPr="00A364FE">
        <w:rPr>
          <w:sz w:val="28"/>
          <w:szCs w:val="28"/>
        </w:rPr>
        <w:t xml:space="preserve">Изменяя высоту столбиков, используя различную гамму цветов линейки «Палисад», Вы сможете легко и быстро создать множество красивых и гармоничных элементов ландшафта. </w:t>
      </w:r>
    </w:p>
    <w:p w:rsidR="007A798E" w:rsidRDefault="00ED45A4" w:rsidP="007679AE">
      <w:pPr>
        <w:spacing w:before="100" w:beforeAutospacing="1" w:after="100" w:afterAutospacing="1" w:line="300" w:lineRule="auto"/>
        <w:rPr>
          <w:rFonts w:ascii="Times New Roman" w:hAnsi="Times New Roman" w:cs="Times New Roman"/>
          <w:b/>
          <w:sz w:val="28"/>
          <w:szCs w:val="28"/>
          <w:u w:val="single"/>
        </w:rPr>
      </w:pPr>
      <w:r w:rsidRPr="00ED45A4">
        <w:rPr>
          <w:rFonts w:ascii="Times New Roman" w:hAnsi="Times New Roman" w:cs="Times New Roman"/>
          <w:b/>
          <w:sz w:val="28"/>
          <w:szCs w:val="28"/>
          <w:u w:val="single"/>
        </w:rPr>
        <w:t>Лотки водоотводные бетонные</w:t>
      </w:r>
    </w:p>
    <w:p w:rsidR="005B19D2" w:rsidRDefault="007A798E" w:rsidP="00E80380">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25DE54BF" wp14:editId="5D65F07D">
            <wp:simplePos x="0" y="0"/>
            <wp:positionH relativeFrom="column">
              <wp:posOffset>47625</wp:posOffset>
            </wp:positionH>
            <wp:positionV relativeFrom="paragraph">
              <wp:posOffset>83820</wp:posOffset>
            </wp:positionV>
            <wp:extent cx="1460500" cy="1301115"/>
            <wp:effectExtent l="0" t="0" r="635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onnie_sistemi.jpg"/>
                    <pic:cNvPicPr/>
                  </pic:nvPicPr>
                  <pic:blipFill>
                    <a:blip r:embed="rId18">
                      <a:extLst>
                        <a:ext uri="{28A0092B-C50C-407E-A947-70E740481C1C}">
                          <a14:useLocalDpi xmlns:a14="http://schemas.microsoft.com/office/drawing/2010/main" val="0"/>
                        </a:ext>
                      </a:extLst>
                    </a:blip>
                    <a:stretch>
                      <a:fillRect/>
                    </a:stretch>
                  </pic:blipFill>
                  <pic:spPr>
                    <a:xfrm>
                      <a:off x="0" y="0"/>
                      <a:ext cx="1460500" cy="1301115"/>
                    </a:xfrm>
                    <a:prstGeom prst="rect">
                      <a:avLst/>
                    </a:prstGeom>
                  </pic:spPr>
                </pic:pic>
              </a:graphicData>
            </a:graphic>
            <wp14:sizeRelH relativeFrom="page">
              <wp14:pctWidth>0</wp14:pctWidth>
            </wp14:sizeRelH>
            <wp14:sizeRelV relativeFrom="page">
              <wp14:pctHeight>0</wp14:pctHeight>
            </wp14:sizeRelV>
          </wp:anchor>
        </w:drawing>
      </w:r>
      <w:r w:rsidR="00347F95">
        <w:rPr>
          <w:rFonts w:ascii="Times New Roman" w:hAnsi="Times New Roman" w:cs="Times New Roman"/>
          <w:sz w:val="28"/>
          <w:szCs w:val="28"/>
        </w:rPr>
        <w:t xml:space="preserve">Используются для </w:t>
      </w:r>
      <w:r w:rsidR="00347F95" w:rsidRPr="00347F95">
        <w:rPr>
          <w:rFonts w:ascii="Times New Roman" w:hAnsi="Times New Roman" w:cs="Times New Roman"/>
          <w:sz w:val="28"/>
          <w:szCs w:val="28"/>
        </w:rPr>
        <w:t>создания дренажной системы, отводящей талые и дождевые воды с территории в ливневую канализацию.</w:t>
      </w:r>
      <w:r w:rsidR="005B19D2" w:rsidRPr="005B19D2">
        <w:rPr>
          <w:rFonts w:ascii="Times New Roman" w:hAnsi="Times New Roman" w:cs="Times New Roman"/>
          <w:sz w:val="28"/>
          <w:szCs w:val="28"/>
        </w:rPr>
        <w:t xml:space="preserve"> Отводные ливневые лотки из бетона имеют широкую сферу применения. </w:t>
      </w:r>
      <w:r w:rsidR="007679AE" w:rsidRPr="00ED45A4">
        <w:rPr>
          <w:rFonts w:ascii="Times New Roman" w:hAnsi="Times New Roman" w:cs="Times New Roman"/>
          <w:sz w:val="28"/>
          <w:szCs w:val="28"/>
        </w:rPr>
        <w:t>Правильно организованный водоотвод влияет на долговечность дорожного покрытия, защищает земляное полотно от вымывания и повышает уровень безопасности движения по дорогам.</w:t>
      </w:r>
      <w:r w:rsidR="00347F95">
        <w:rPr>
          <w:rFonts w:ascii="Times New Roman" w:hAnsi="Times New Roman" w:cs="Times New Roman"/>
          <w:sz w:val="28"/>
          <w:szCs w:val="28"/>
        </w:rPr>
        <w:t xml:space="preserve"> </w:t>
      </w:r>
      <w:r w:rsidR="005B19D2">
        <w:rPr>
          <w:rFonts w:ascii="Times New Roman" w:hAnsi="Times New Roman" w:cs="Times New Roman"/>
          <w:sz w:val="28"/>
          <w:szCs w:val="28"/>
        </w:rPr>
        <w:t xml:space="preserve"> </w:t>
      </w:r>
      <w:r w:rsidR="00513DBB" w:rsidRPr="00513DBB">
        <w:rPr>
          <w:rFonts w:ascii="Times New Roman" w:hAnsi="Times New Roman" w:cs="Times New Roman"/>
          <w:sz w:val="28"/>
          <w:szCs w:val="28"/>
        </w:rPr>
        <w:t>Лотки удобны в использовании. В отличи</w:t>
      </w:r>
      <w:r w:rsidR="00513DBB">
        <w:rPr>
          <w:rFonts w:ascii="Times New Roman" w:hAnsi="Times New Roman" w:cs="Times New Roman"/>
          <w:sz w:val="28"/>
          <w:szCs w:val="28"/>
        </w:rPr>
        <w:t>е</w:t>
      </w:r>
      <w:r w:rsidR="00513DBB" w:rsidRPr="00513DBB">
        <w:rPr>
          <w:rFonts w:ascii="Times New Roman" w:hAnsi="Times New Roman" w:cs="Times New Roman"/>
          <w:sz w:val="28"/>
          <w:szCs w:val="28"/>
        </w:rPr>
        <w:t xml:space="preserve"> от глубоких лотков, которые постоянно забиваются листвой, ветками и мусором,</w:t>
      </w:r>
      <w:r w:rsidR="00513DBB">
        <w:rPr>
          <w:rFonts w:ascii="Times New Roman" w:hAnsi="Times New Roman" w:cs="Times New Roman"/>
          <w:sz w:val="28"/>
          <w:szCs w:val="28"/>
        </w:rPr>
        <w:t xml:space="preserve"> н</w:t>
      </w:r>
      <w:r w:rsidR="00513DBB" w:rsidRPr="00513DBB">
        <w:rPr>
          <w:rFonts w:ascii="Times New Roman" w:hAnsi="Times New Roman" w:cs="Times New Roman"/>
          <w:sz w:val="28"/>
          <w:szCs w:val="28"/>
        </w:rPr>
        <w:t>а</w:t>
      </w:r>
      <w:r w:rsidR="00513DBB">
        <w:rPr>
          <w:rFonts w:ascii="Times New Roman" w:hAnsi="Times New Roman" w:cs="Times New Roman"/>
          <w:sz w:val="28"/>
          <w:szCs w:val="28"/>
        </w:rPr>
        <w:t>ши лотки удобны в эксплуатации</w:t>
      </w:r>
      <w:r w:rsidR="00513DBB" w:rsidRPr="00513DBB">
        <w:rPr>
          <w:rFonts w:ascii="Times New Roman" w:hAnsi="Times New Roman" w:cs="Times New Roman"/>
          <w:sz w:val="28"/>
          <w:szCs w:val="28"/>
        </w:rPr>
        <w:t>.</w:t>
      </w:r>
    </w:p>
    <w:p w:rsidR="00ED45A4" w:rsidRDefault="00ED45A4" w:rsidP="00ED45A4">
      <w:pPr>
        <w:spacing w:before="100" w:beforeAutospacing="1" w:after="100" w:afterAutospacing="1" w:line="300" w:lineRule="auto"/>
        <w:rPr>
          <w:rFonts w:ascii="Times New Roman" w:hAnsi="Times New Roman" w:cs="Times New Roman"/>
          <w:sz w:val="28"/>
          <w:szCs w:val="28"/>
        </w:rPr>
      </w:pPr>
      <w:r w:rsidRPr="00ED45A4">
        <w:rPr>
          <w:rFonts w:ascii="Times New Roman" w:hAnsi="Times New Roman" w:cs="Times New Roman"/>
          <w:sz w:val="28"/>
          <w:szCs w:val="28"/>
        </w:rPr>
        <w:t xml:space="preserve">Особый вид прикромочных бетонных лотков обязательно используется на стыке проезжей части и обочины для сбора протекающей при дожде воды. Такие прикромочные лотки являются одним из важных элементов дорожного строительства. </w:t>
      </w:r>
    </w:p>
    <w:p w:rsidR="004D7A8A" w:rsidRDefault="004D7A8A" w:rsidP="004D7A8A">
      <w:pPr>
        <w:spacing w:before="100" w:beforeAutospacing="1" w:after="100" w:afterAutospacing="1" w:line="300" w:lineRule="auto"/>
        <w:rPr>
          <w:rFonts w:ascii="Times New Roman" w:hAnsi="Times New Roman" w:cs="Times New Roman"/>
          <w:b/>
          <w:sz w:val="28"/>
          <w:szCs w:val="28"/>
          <w:u w:val="single"/>
        </w:rPr>
      </w:pPr>
      <w:r w:rsidRPr="004D7A8A">
        <w:rPr>
          <w:rFonts w:ascii="Times New Roman" w:hAnsi="Times New Roman" w:cs="Times New Roman"/>
          <w:b/>
          <w:sz w:val="28"/>
          <w:szCs w:val="28"/>
          <w:u w:val="single"/>
        </w:rPr>
        <w:t>Малые архитектурные формы</w:t>
      </w:r>
    </w:p>
    <w:p w:rsidR="00446698" w:rsidRPr="0002294E" w:rsidRDefault="004D7A8A" w:rsidP="0002294E">
      <w:pPr>
        <w:ind w:firstLine="540"/>
      </w:pPr>
      <w:r w:rsidRPr="004D7A8A">
        <w:rPr>
          <w:rFonts w:ascii="Times New Roman" w:hAnsi="Times New Roman" w:cs="Times New Roman"/>
          <w:sz w:val="28"/>
          <w:szCs w:val="28"/>
        </w:rPr>
        <w:t xml:space="preserve">Для решения задачи комплексного благоустройства </w:t>
      </w:r>
      <w:r w:rsidR="0005230B">
        <w:rPr>
          <w:rFonts w:ascii="Times New Roman" w:hAnsi="Times New Roman" w:cs="Times New Roman"/>
          <w:sz w:val="28"/>
          <w:szCs w:val="28"/>
        </w:rPr>
        <w:t>в компании «Выбор» работает</w:t>
      </w:r>
      <w:r w:rsidRPr="004D7A8A">
        <w:rPr>
          <w:rFonts w:ascii="Times New Roman" w:hAnsi="Times New Roman" w:cs="Times New Roman"/>
          <w:sz w:val="28"/>
          <w:szCs w:val="28"/>
        </w:rPr>
        <w:t xml:space="preserve"> цех по производству малых архитектурных форм </w:t>
      </w:r>
      <w:r w:rsidR="0005230B">
        <w:rPr>
          <w:rFonts w:ascii="Times New Roman" w:hAnsi="Times New Roman" w:cs="Times New Roman"/>
          <w:sz w:val="28"/>
          <w:szCs w:val="28"/>
        </w:rPr>
        <w:t xml:space="preserve">(МАФ) </w:t>
      </w:r>
      <w:r w:rsidRPr="004D7A8A">
        <w:rPr>
          <w:rFonts w:ascii="Times New Roman" w:hAnsi="Times New Roman" w:cs="Times New Roman"/>
          <w:sz w:val="28"/>
          <w:szCs w:val="28"/>
        </w:rPr>
        <w:t xml:space="preserve">в г. Новороссийске. Особо востребованные МАФ изготавливаются на </w:t>
      </w:r>
      <w:r w:rsidRPr="004D7A8A">
        <w:rPr>
          <w:rFonts w:ascii="Times New Roman" w:hAnsi="Times New Roman" w:cs="Times New Roman"/>
          <w:sz w:val="28"/>
          <w:szCs w:val="28"/>
        </w:rPr>
        <w:lastRenderedPageBreak/>
        <w:t xml:space="preserve">вибропрессе. </w:t>
      </w:r>
      <w:r w:rsidR="00446698" w:rsidRPr="00446698">
        <w:rPr>
          <w:rFonts w:ascii="Times New Roman" w:hAnsi="Times New Roman" w:cs="Times New Roman"/>
          <w:sz w:val="28"/>
          <w:szCs w:val="28"/>
        </w:rPr>
        <w:t xml:space="preserve">Малые архитектурные формы изготавливаются из непростого бетона, а с использованием гранитного щебня. Внешне создается полное ощущение, что формы сделаны из гранита. Такая архитектура органично вписываются в спокойную стилистику улицы, при этом, добавляет ей мягкие очертания красоты. </w:t>
      </w:r>
      <w:r w:rsidR="00A21267" w:rsidRPr="00A21267">
        <w:rPr>
          <w:rFonts w:ascii="Times New Roman" w:hAnsi="Times New Roman" w:cs="Times New Roman"/>
          <w:sz w:val="28"/>
          <w:szCs w:val="28"/>
        </w:rPr>
        <w:t>Малые архитектурные формы создают спокойную и легкую атмосферу в скверах и парках, они неброские и лаконичные, но незаменимые в своем роде.</w:t>
      </w:r>
      <w:r w:rsidR="00A21267">
        <w:rPr>
          <w:rFonts w:ascii="Times New Roman" w:hAnsi="Times New Roman" w:cs="Times New Roman"/>
          <w:sz w:val="28"/>
          <w:szCs w:val="28"/>
        </w:rPr>
        <w:t xml:space="preserve"> </w:t>
      </w:r>
      <w:r w:rsidR="00446698" w:rsidRPr="00446698">
        <w:rPr>
          <w:rFonts w:ascii="Times New Roman" w:hAnsi="Times New Roman" w:cs="Times New Roman"/>
          <w:sz w:val="28"/>
          <w:szCs w:val="28"/>
        </w:rPr>
        <w:t>В ассортименте компании есть традиционные эле</w:t>
      </w:r>
      <w:r w:rsidR="0002294E">
        <w:rPr>
          <w:rFonts w:ascii="Times New Roman" w:hAnsi="Times New Roman" w:cs="Times New Roman"/>
          <w:sz w:val="28"/>
          <w:szCs w:val="28"/>
        </w:rPr>
        <w:t>менты и необычные яркие решения.</w:t>
      </w:r>
      <w:r w:rsidR="00A21267">
        <w:rPr>
          <w:rFonts w:ascii="Times New Roman" w:hAnsi="Times New Roman" w:cs="Times New Roman"/>
          <w:sz w:val="28"/>
          <w:szCs w:val="28"/>
        </w:rPr>
        <w:t xml:space="preserve"> </w:t>
      </w:r>
    </w:p>
    <w:p w:rsidR="004D7A8A" w:rsidRPr="004D7A8A" w:rsidRDefault="004D7A8A" w:rsidP="00ED45A4">
      <w:pPr>
        <w:spacing w:before="100" w:beforeAutospacing="1" w:after="100" w:afterAutospacing="1" w:line="300" w:lineRule="auto"/>
        <w:rPr>
          <w:rFonts w:ascii="Times New Roman" w:hAnsi="Times New Roman" w:cs="Times New Roman"/>
          <w:sz w:val="28"/>
          <w:szCs w:val="28"/>
        </w:rPr>
      </w:pPr>
      <w:r w:rsidRPr="00F93509">
        <w:rPr>
          <w:rFonts w:ascii="Times New Roman" w:hAnsi="Times New Roman" w:cs="Times New Roman"/>
          <w:b/>
          <w:noProof/>
          <w:sz w:val="28"/>
          <w:szCs w:val="28"/>
        </w:rPr>
        <w:drawing>
          <wp:anchor distT="0" distB="0" distL="114300" distR="114300" simplePos="0" relativeHeight="251669504" behindDoc="0" locked="0" layoutInCell="1" allowOverlap="1" wp14:anchorId="69B814A3" wp14:editId="55FC9ACA">
            <wp:simplePos x="0" y="0"/>
            <wp:positionH relativeFrom="column">
              <wp:posOffset>1905</wp:posOffset>
            </wp:positionH>
            <wp:positionV relativeFrom="paragraph">
              <wp:posOffset>31750</wp:posOffset>
            </wp:positionV>
            <wp:extent cx="1181100" cy="10191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_eleme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100" cy="1019175"/>
                    </a:xfrm>
                    <a:prstGeom prst="rect">
                      <a:avLst/>
                    </a:prstGeom>
                  </pic:spPr>
                </pic:pic>
              </a:graphicData>
            </a:graphic>
            <wp14:sizeRelH relativeFrom="page">
              <wp14:pctWidth>0</wp14:pctWidth>
            </wp14:sizeRelH>
            <wp14:sizeRelV relativeFrom="page">
              <wp14:pctHeight>0</wp14:pctHeight>
            </wp14:sizeRelV>
          </wp:anchor>
        </w:drawing>
      </w:r>
      <w:r w:rsidRPr="00F93509">
        <w:rPr>
          <w:rFonts w:ascii="Times New Roman" w:hAnsi="Times New Roman" w:cs="Times New Roman"/>
          <w:b/>
          <w:sz w:val="28"/>
          <w:szCs w:val="28"/>
        </w:rPr>
        <w:t xml:space="preserve">Бетонные декоративные элементы </w:t>
      </w:r>
      <w:r w:rsidRPr="004D7A8A">
        <w:rPr>
          <w:rFonts w:ascii="Times New Roman" w:hAnsi="Times New Roman" w:cs="Times New Roman"/>
          <w:sz w:val="28"/>
          <w:szCs w:val="28"/>
        </w:rPr>
        <w:t>отлично гармонируют с поверхностью из тротуарной плитки, т.к. по составу очень близки к тротуарной плитке с гранитным фактурным слоем. Лаконичность дизайна и высокая надежность позволят вам много лет эксплуатировать их без ухудшения эстетических свойств.</w:t>
      </w:r>
      <w:r w:rsidR="00A21267">
        <w:rPr>
          <w:rFonts w:ascii="Times New Roman" w:hAnsi="Times New Roman" w:cs="Times New Roman"/>
          <w:sz w:val="28"/>
          <w:szCs w:val="28"/>
        </w:rPr>
        <w:t xml:space="preserve"> </w:t>
      </w:r>
    </w:p>
    <w:p w:rsidR="004D7A8A" w:rsidRPr="004D7A8A" w:rsidRDefault="004D7A8A" w:rsidP="00ED45A4">
      <w:pPr>
        <w:spacing w:before="100" w:beforeAutospacing="1" w:after="100" w:afterAutospacing="1" w:line="300" w:lineRule="auto"/>
        <w:rPr>
          <w:rFonts w:ascii="Times New Roman" w:hAnsi="Times New Roman" w:cs="Times New Roman"/>
          <w:sz w:val="28"/>
          <w:szCs w:val="28"/>
        </w:rPr>
      </w:pPr>
      <w:r w:rsidRPr="00F93509">
        <w:rPr>
          <w:rFonts w:ascii="Times New Roman" w:hAnsi="Times New Roman" w:cs="Times New Roman"/>
          <w:b/>
          <w:noProof/>
          <w:sz w:val="28"/>
          <w:szCs w:val="28"/>
        </w:rPr>
        <w:drawing>
          <wp:anchor distT="0" distB="0" distL="114300" distR="114300" simplePos="0" relativeHeight="251670528" behindDoc="0" locked="0" layoutInCell="1" allowOverlap="1" wp14:anchorId="46FBEDE8" wp14:editId="49E2AD74">
            <wp:simplePos x="0" y="0"/>
            <wp:positionH relativeFrom="column">
              <wp:posOffset>1270</wp:posOffset>
            </wp:positionH>
            <wp:positionV relativeFrom="paragraph">
              <wp:posOffset>35560</wp:posOffset>
            </wp:positionV>
            <wp:extent cx="1177925" cy="1010285"/>
            <wp:effectExtent l="0" t="0" r="317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my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7925" cy="1010285"/>
                    </a:xfrm>
                    <a:prstGeom prst="rect">
                      <a:avLst/>
                    </a:prstGeom>
                  </pic:spPr>
                </pic:pic>
              </a:graphicData>
            </a:graphic>
            <wp14:sizeRelH relativeFrom="page">
              <wp14:pctWidth>0</wp14:pctWidth>
            </wp14:sizeRelH>
            <wp14:sizeRelV relativeFrom="page">
              <wp14:pctHeight>0</wp14:pctHeight>
            </wp14:sizeRelV>
          </wp:anchor>
        </w:drawing>
      </w:r>
      <w:r w:rsidRPr="00F93509">
        <w:rPr>
          <w:rFonts w:ascii="Times New Roman" w:hAnsi="Times New Roman" w:cs="Times New Roman"/>
          <w:b/>
          <w:sz w:val="28"/>
          <w:szCs w:val="28"/>
        </w:rPr>
        <w:t xml:space="preserve">Скамьи </w:t>
      </w:r>
      <w:r w:rsidRPr="004D7A8A">
        <w:rPr>
          <w:rFonts w:ascii="Times New Roman" w:hAnsi="Times New Roman" w:cs="Times New Roman"/>
          <w:sz w:val="28"/>
          <w:szCs w:val="28"/>
        </w:rPr>
        <w:t>деревянные с бетонным основанием удачно вписываются в городской дизайн из-за антивандальных свойств. Эстетически скамьи, как и другие бетонные элементы,  гармонируют с покрытием из тротуарной плитки благодаря применению схожего материала.</w:t>
      </w:r>
    </w:p>
    <w:p w:rsidR="00F93509" w:rsidRDefault="004D7A8A" w:rsidP="00ED45A4">
      <w:pPr>
        <w:spacing w:before="100" w:beforeAutospacing="1" w:after="100" w:afterAutospacing="1" w:line="300" w:lineRule="auto"/>
        <w:rPr>
          <w:rFonts w:ascii="Times New Roman" w:hAnsi="Times New Roman" w:cs="Times New Roman"/>
          <w:sz w:val="28"/>
          <w:szCs w:val="28"/>
        </w:rPr>
      </w:pPr>
      <w:r w:rsidRPr="00F93509">
        <w:rPr>
          <w:rFonts w:ascii="Times New Roman" w:hAnsi="Times New Roman" w:cs="Times New Roman"/>
          <w:b/>
          <w:noProof/>
          <w:sz w:val="28"/>
          <w:szCs w:val="28"/>
        </w:rPr>
        <w:drawing>
          <wp:anchor distT="0" distB="0" distL="114300" distR="114300" simplePos="0" relativeHeight="251671552" behindDoc="0" locked="0" layoutInCell="1" allowOverlap="1" wp14:anchorId="63ADDB51" wp14:editId="1FC39D0D">
            <wp:simplePos x="0" y="0"/>
            <wp:positionH relativeFrom="column">
              <wp:posOffset>1905</wp:posOffset>
            </wp:positionH>
            <wp:positionV relativeFrom="paragraph">
              <wp:posOffset>53340</wp:posOffset>
            </wp:positionV>
            <wp:extent cx="1181100" cy="109474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n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1100" cy="1094740"/>
                    </a:xfrm>
                    <a:prstGeom prst="rect">
                      <a:avLst/>
                    </a:prstGeom>
                  </pic:spPr>
                </pic:pic>
              </a:graphicData>
            </a:graphic>
            <wp14:sizeRelH relativeFrom="page">
              <wp14:pctWidth>0</wp14:pctWidth>
            </wp14:sizeRelH>
            <wp14:sizeRelV relativeFrom="page">
              <wp14:pctHeight>0</wp14:pctHeight>
            </wp14:sizeRelV>
          </wp:anchor>
        </w:drawing>
      </w:r>
      <w:r w:rsidRPr="00F93509">
        <w:rPr>
          <w:rFonts w:ascii="Times New Roman" w:hAnsi="Times New Roman" w:cs="Times New Roman"/>
          <w:b/>
          <w:sz w:val="28"/>
          <w:szCs w:val="28"/>
        </w:rPr>
        <w:t>Урн</w:t>
      </w:r>
      <w:r w:rsidR="00F93509">
        <w:rPr>
          <w:rFonts w:ascii="Times New Roman" w:hAnsi="Times New Roman" w:cs="Times New Roman"/>
          <w:b/>
          <w:sz w:val="28"/>
          <w:szCs w:val="28"/>
        </w:rPr>
        <w:t>ы</w:t>
      </w:r>
      <w:r w:rsidRPr="004D7A8A">
        <w:rPr>
          <w:rFonts w:ascii="Times New Roman" w:hAnsi="Times New Roman" w:cs="Times New Roman"/>
          <w:sz w:val="28"/>
          <w:szCs w:val="28"/>
        </w:rPr>
        <w:t xml:space="preserve"> бетонн</w:t>
      </w:r>
      <w:r w:rsidR="00F93509">
        <w:rPr>
          <w:rFonts w:ascii="Times New Roman" w:hAnsi="Times New Roman" w:cs="Times New Roman"/>
          <w:sz w:val="28"/>
          <w:szCs w:val="28"/>
        </w:rPr>
        <w:t>ые</w:t>
      </w:r>
      <w:r w:rsidRPr="004D7A8A">
        <w:rPr>
          <w:rFonts w:ascii="Times New Roman" w:hAnsi="Times New Roman" w:cs="Times New Roman"/>
          <w:sz w:val="28"/>
          <w:szCs w:val="28"/>
        </w:rPr>
        <w:t xml:space="preserve"> с оцинкованной вставкой удачно вписыва</w:t>
      </w:r>
      <w:r w:rsidR="0018695E">
        <w:rPr>
          <w:rFonts w:ascii="Times New Roman" w:hAnsi="Times New Roman" w:cs="Times New Roman"/>
          <w:sz w:val="28"/>
          <w:szCs w:val="28"/>
        </w:rPr>
        <w:t>ю</w:t>
      </w:r>
      <w:r w:rsidRPr="004D7A8A">
        <w:rPr>
          <w:rFonts w:ascii="Times New Roman" w:hAnsi="Times New Roman" w:cs="Times New Roman"/>
          <w:sz w:val="28"/>
          <w:szCs w:val="28"/>
        </w:rPr>
        <w:t>тся в городской дизайн из за антивандальных свойств (высокая прочность и значительный вес). Эстетически урн</w:t>
      </w:r>
      <w:r w:rsidR="0018695E">
        <w:rPr>
          <w:rFonts w:ascii="Times New Roman" w:hAnsi="Times New Roman" w:cs="Times New Roman"/>
          <w:sz w:val="28"/>
          <w:szCs w:val="28"/>
        </w:rPr>
        <w:t>ы</w:t>
      </w:r>
      <w:r w:rsidRPr="004D7A8A">
        <w:rPr>
          <w:rFonts w:ascii="Times New Roman" w:hAnsi="Times New Roman" w:cs="Times New Roman"/>
          <w:sz w:val="28"/>
          <w:szCs w:val="28"/>
        </w:rPr>
        <w:t>, как и другие бетонные элементы, хорошо гармонируют с покрытием из тротуарной плитки из-за применения схожего материала.</w:t>
      </w:r>
    </w:p>
    <w:p w:rsidR="00F93509" w:rsidRDefault="00F93509" w:rsidP="00ED45A4">
      <w:pPr>
        <w:spacing w:before="100" w:beforeAutospacing="1" w:after="100" w:afterAutospacing="1" w:line="300" w:lineRule="auto"/>
        <w:rPr>
          <w:rFonts w:ascii="Times New Roman" w:hAnsi="Times New Roman" w:cs="Times New Roman"/>
          <w:sz w:val="28"/>
          <w:szCs w:val="28"/>
        </w:rPr>
      </w:pPr>
      <w:r>
        <w:rPr>
          <w:noProof/>
        </w:rPr>
        <w:drawing>
          <wp:anchor distT="0" distB="0" distL="114300" distR="114300" simplePos="0" relativeHeight="251672576" behindDoc="0" locked="0" layoutInCell="1" allowOverlap="1" wp14:anchorId="255BD417" wp14:editId="4EE44CD2">
            <wp:simplePos x="0" y="0"/>
            <wp:positionH relativeFrom="column">
              <wp:posOffset>30480</wp:posOffset>
            </wp:positionH>
            <wp:positionV relativeFrom="paragraph">
              <wp:posOffset>59055</wp:posOffset>
            </wp:positionV>
            <wp:extent cx="1236345" cy="939165"/>
            <wp:effectExtent l="38100" t="57150" r="40005" b="51435"/>
            <wp:wrapSquare wrapText="bothSides"/>
            <wp:docPr id="2050" name="Picture 2" descr="\\192.168.0.147\public\Данкова\элемент\IMG_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192.168.0.147\public\Данкова\элемент\IMG_42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6345" cy="939165"/>
                    </a:xfrm>
                    <a:prstGeom prst="rect">
                      <a:avLst/>
                    </a:prstGeom>
                    <a:noFill/>
                    <a:scene3d>
                      <a:camera prst="orthographicFront"/>
                      <a:lightRig rig="threePt" dir="t"/>
                    </a:scene3d>
                    <a:sp3d>
                      <a:bevelT w="139700" prst="cross"/>
                    </a:sp3d>
                    <a:extLst/>
                  </pic:spPr>
                </pic:pic>
              </a:graphicData>
            </a:graphic>
            <wp14:sizeRelH relativeFrom="page">
              <wp14:pctWidth>0</wp14:pctWidth>
            </wp14:sizeRelH>
            <wp14:sizeRelV relativeFrom="page">
              <wp14:pctHeight>0</wp14:pctHeight>
            </wp14:sizeRelV>
          </wp:anchor>
        </w:drawing>
      </w:r>
      <w:r w:rsidRPr="00412D19">
        <w:rPr>
          <w:rFonts w:ascii="Times New Roman" w:hAnsi="Times New Roman" w:cs="Times New Roman"/>
          <w:b/>
          <w:sz w:val="28"/>
          <w:szCs w:val="28"/>
        </w:rPr>
        <w:t xml:space="preserve">Декоративный элемент </w:t>
      </w:r>
      <w:r w:rsidRPr="00F93509">
        <w:rPr>
          <w:rFonts w:ascii="Times New Roman" w:hAnsi="Times New Roman" w:cs="Times New Roman"/>
          <w:sz w:val="28"/>
          <w:szCs w:val="28"/>
        </w:rPr>
        <w:t>цветом и формой рисунка имитирует настоящий природный камень. Декоративный элемент удобен в использовании - при необходимости с легкостью можно поменять его расположение, не прибегая к трудоемким техническим работам.</w:t>
      </w:r>
    </w:p>
    <w:p w:rsidR="009A405A" w:rsidRDefault="009A405A" w:rsidP="00ED45A4">
      <w:pPr>
        <w:spacing w:before="100" w:beforeAutospacing="1" w:after="100" w:afterAutospacing="1" w:line="300" w:lineRule="auto"/>
        <w:rPr>
          <w:rFonts w:ascii="Times New Roman" w:hAnsi="Times New Roman" w:cs="Times New Roman"/>
          <w:b/>
          <w:sz w:val="28"/>
          <w:szCs w:val="28"/>
          <w:u w:val="single"/>
        </w:rPr>
      </w:pPr>
    </w:p>
    <w:p w:rsidR="009A405A" w:rsidRDefault="009A405A" w:rsidP="00ED45A4">
      <w:pPr>
        <w:spacing w:before="100" w:beforeAutospacing="1" w:after="100" w:afterAutospacing="1" w:line="300" w:lineRule="auto"/>
        <w:rPr>
          <w:rFonts w:ascii="Times New Roman" w:hAnsi="Times New Roman" w:cs="Times New Roman"/>
          <w:b/>
          <w:sz w:val="28"/>
          <w:szCs w:val="28"/>
          <w:u w:val="single"/>
        </w:rPr>
      </w:pPr>
    </w:p>
    <w:p w:rsidR="009A405A" w:rsidRDefault="009A405A" w:rsidP="00ED45A4">
      <w:pPr>
        <w:spacing w:before="100" w:beforeAutospacing="1" w:after="100" w:afterAutospacing="1" w:line="300" w:lineRule="auto"/>
        <w:rPr>
          <w:rFonts w:ascii="Times New Roman" w:hAnsi="Times New Roman" w:cs="Times New Roman"/>
          <w:b/>
          <w:sz w:val="28"/>
          <w:szCs w:val="28"/>
          <w:u w:val="single"/>
        </w:rPr>
      </w:pPr>
    </w:p>
    <w:p w:rsidR="000C71EC" w:rsidRPr="000C71EC" w:rsidRDefault="000C71EC" w:rsidP="00ED45A4">
      <w:pPr>
        <w:spacing w:before="100" w:beforeAutospacing="1" w:after="100" w:afterAutospacing="1" w:line="300" w:lineRule="auto"/>
        <w:rPr>
          <w:rFonts w:ascii="Times New Roman" w:hAnsi="Times New Roman" w:cs="Times New Roman"/>
          <w:b/>
          <w:sz w:val="28"/>
          <w:szCs w:val="28"/>
          <w:u w:val="single"/>
        </w:rPr>
      </w:pPr>
      <w:r w:rsidRPr="000C71EC">
        <w:rPr>
          <w:rFonts w:ascii="Times New Roman" w:hAnsi="Times New Roman" w:cs="Times New Roman"/>
          <w:b/>
          <w:sz w:val="28"/>
          <w:szCs w:val="28"/>
          <w:u w:val="single"/>
        </w:rPr>
        <w:lastRenderedPageBreak/>
        <w:t>Блочная система легкая</w:t>
      </w:r>
    </w:p>
    <w:p w:rsidR="000C71EC" w:rsidRDefault="000C71EC" w:rsidP="000C71EC">
      <w:pPr>
        <w:pStyle w:val="PlainText"/>
        <w:spacing w:before="100" w:beforeAutospacing="1" w:after="100" w:afterAutospacing="1" w:line="300" w:lineRule="auto"/>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14:anchorId="66843463" wp14:editId="78DA9D64">
            <wp:simplePos x="0" y="0"/>
            <wp:positionH relativeFrom="column">
              <wp:posOffset>-19050</wp:posOffset>
            </wp:positionH>
            <wp:positionV relativeFrom="paragraph">
              <wp:posOffset>58420</wp:posOffset>
            </wp:positionV>
            <wp:extent cx="1308100" cy="1278890"/>
            <wp:effectExtent l="57150" t="38100" r="44450" b="54610"/>
            <wp:wrapSquare wrapText="bothSides"/>
            <wp:docPr id="2051" name="Picture 3" descr="\\192.168.0.147\public\Данкова\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192.168.0.147\public\Данкова\IMG_23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8100" cy="1278890"/>
                    </a:xfrm>
                    <a:prstGeom prst="rect">
                      <a:avLst/>
                    </a:prstGeom>
                    <a:noFill/>
                    <a:scene3d>
                      <a:camera prst="orthographicFront"/>
                      <a:lightRig rig="threePt" dir="t"/>
                    </a:scene3d>
                    <a:sp3d>
                      <a:bevelT w="139700" prst="cross"/>
                    </a:sp3d>
                    <a:extLst/>
                  </pic:spPr>
                </pic:pic>
              </a:graphicData>
            </a:graphic>
            <wp14:sizeRelH relativeFrom="page">
              <wp14:pctWidth>0</wp14:pctWidth>
            </wp14:sizeRelH>
            <wp14:sizeRelV relativeFrom="page">
              <wp14:pctHeight>0</wp14:pctHeight>
            </wp14:sizeRelV>
          </wp:anchor>
        </w:drawing>
      </w:r>
      <w:r w:rsidRPr="000C71EC">
        <w:rPr>
          <w:rFonts w:ascii="Times New Roman" w:hAnsi="Times New Roman" w:cs="Times New Roman"/>
          <w:sz w:val="28"/>
          <w:szCs w:val="28"/>
        </w:rPr>
        <w:t xml:space="preserve">Блочная система легкая </w:t>
      </w:r>
      <w:r w:rsidRPr="003C017C">
        <w:rPr>
          <w:rFonts w:ascii="Times New Roman" w:hAnsi="Times New Roman" w:cs="Times New Roman"/>
          <w:sz w:val="28"/>
          <w:szCs w:val="28"/>
        </w:rPr>
        <w:t>(блок забор, блок колонна, крышка забор, крышка</w:t>
      </w:r>
      <w:r>
        <w:rPr>
          <w:rFonts w:ascii="Times New Roman" w:hAnsi="Times New Roman" w:cs="Times New Roman"/>
          <w:sz w:val="28"/>
          <w:szCs w:val="28"/>
        </w:rPr>
        <w:t xml:space="preserve"> </w:t>
      </w:r>
      <w:r w:rsidRPr="003C017C">
        <w:rPr>
          <w:rFonts w:ascii="Times New Roman" w:hAnsi="Times New Roman" w:cs="Times New Roman"/>
          <w:sz w:val="28"/>
          <w:szCs w:val="28"/>
        </w:rPr>
        <w:t>колонна)</w:t>
      </w:r>
      <w:r>
        <w:rPr>
          <w:rFonts w:ascii="Times New Roman" w:hAnsi="Times New Roman" w:cs="Times New Roman"/>
          <w:sz w:val="28"/>
          <w:szCs w:val="28"/>
        </w:rPr>
        <w:t xml:space="preserve"> предназначена для </w:t>
      </w:r>
      <w:r w:rsidRPr="00124FD8">
        <w:rPr>
          <w:rFonts w:ascii="Times New Roman" w:hAnsi="Times New Roman" w:cs="Times New Roman"/>
          <w:sz w:val="28"/>
          <w:szCs w:val="28"/>
        </w:rPr>
        <w:t>изготовления</w:t>
      </w:r>
      <w:r>
        <w:rPr>
          <w:rFonts w:ascii="Times New Roman" w:hAnsi="Times New Roman" w:cs="Times New Roman"/>
          <w:sz w:val="28"/>
          <w:szCs w:val="28"/>
        </w:rPr>
        <w:t xml:space="preserve"> колонн и заборов.  </w:t>
      </w:r>
    </w:p>
    <w:p w:rsidR="000C71EC" w:rsidRDefault="000C71EC" w:rsidP="000C71EC">
      <w:pPr>
        <w:pStyle w:val="PlainText"/>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sz w:val="28"/>
          <w:szCs w:val="28"/>
        </w:rPr>
        <w:t xml:space="preserve">Для создания настроения можно смешивать и сочетать широкий спектр цветов, которые совмещают в себе красоту и функцию зонирования пространства. </w:t>
      </w:r>
    </w:p>
    <w:p w:rsidR="000C71EC" w:rsidRDefault="000C71EC" w:rsidP="000C71EC">
      <w:pPr>
        <w:pStyle w:val="PlainText"/>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sz w:val="28"/>
          <w:szCs w:val="28"/>
        </w:rPr>
        <w:t xml:space="preserve">Колотые конструкции практически полностью имитирует природный камень, что позволяет придать забору и колоннам вид исторической ценности. </w:t>
      </w:r>
    </w:p>
    <w:p w:rsidR="008646ED" w:rsidRDefault="000C71EC" w:rsidP="008D4C1A">
      <w:pPr>
        <w:pStyle w:val="NormalWeb"/>
        <w:shd w:val="clear" w:color="auto" w:fill="FFFFFF"/>
        <w:spacing w:line="300" w:lineRule="auto"/>
        <w:jc w:val="both"/>
        <w:rPr>
          <w:color w:val="000000"/>
          <w:sz w:val="28"/>
          <w:szCs w:val="28"/>
        </w:rPr>
      </w:pPr>
      <w:r>
        <w:rPr>
          <w:color w:val="000000"/>
          <w:sz w:val="28"/>
          <w:szCs w:val="28"/>
        </w:rPr>
        <w:t>Колотая блочная система изготовлена</w:t>
      </w:r>
      <w:r w:rsidRPr="003C017C">
        <w:rPr>
          <w:color w:val="000000"/>
          <w:sz w:val="28"/>
          <w:szCs w:val="28"/>
        </w:rPr>
        <w:t xml:space="preserve"> из качественных материалов</w:t>
      </w:r>
      <w:r>
        <w:rPr>
          <w:color w:val="000000"/>
          <w:sz w:val="28"/>
          <w:szCs w:val="28"/>
        </w:rPr>
        <w:t xml:space="preserve"> и </w:t>
      </w:r>
      <w:r w:rsidRPr="003C017C">
        <w:rPr>
          <w:color w:val="000000"/>
          <w:sz w:val="28"/>
          <w:szCs w:val="28"/>
        </w:rPr>
        <w:t xml:space="preserve"> облада</w:t>
      </w:r>
      <w:r>
        <w:rPr>
          <w:color w:val="000000"/>
          <w:sz w:val="28"/>
          <w:szCs w:val="28"/>
        </w:rPr>
        <w:t>е</w:t>
      </w:r>
      <w:r w:rsidRPr="003C017C">
        <w:rPr>
          <w:color w:val="000000"/>
          <w:sz w:val="28"/>
          <w:szCs w:val="28"/>
        </w:rPr>
        <w:t>т высокими прочностными характеристиками</w:t>
      </w:r>
      <w:r>
        <w:rPr>
          <w:color w:val="000000"/>
          <w:sz w:val="28"/>
          <w:szCs w:val="28"/>
        </w:rPr>
        <w:t>.</w:t>
      </w:r>
    </w:p>
    <w:p w:rsidR="00FE0234" w:rsidRDefault="009A405A" w:rsidP="008D4C1A">
      <w:pPr>
        <w:pStyle w:val="NormalWeb"/>
        <w:shd w:val="clear" w:color="auto" w:fill="FFFFFF"/>
        <w:spacing w:line="300" w:lineRule="auto"/>
        <w:jc w:val="both"/>
        <w:rPr>
          <w:b/>
          <w:color w:val="000000"/>
          <w:sz w:val="28"/>
          <w:szCs w:val="28"/>
          <w:u w:val="single"/>
        </w:rPr>
      </w:pPr>
      <w:r w:rsidRPr="009A405A">
        <w:rPr>
          <w:b/>
          <w:color w:val="000000"/>
          <w:sz w:val="28"/>
          <w:szCs w:val="28"/>
          <w:u w:val="single"/>
        </w:rPr>
        <w:t>Полнотелая блочная система</w:t>
      </w:r>
    </w:p>
    <w:p w:rsidR="00FE0234" w:rsidRPr="00FE0234" w:rsidRDefault="00FE0234" w:rsidP="00FE0234">
      <w:pPr>
        <w:pStyle w:val="NormalWeb"/>
        <w:shd w:val="clear" w:color="auto" w:fill="FFFFFF"/>
        <w:spacing w:line="300" w:lineRule="auto"/>
        <w:jc w:val="both"/>
        <w:rPr>
          <w:color w:val="000000"/>
          <w:sz w:val="28"/>
          <w:szCs w:val="28"/>
        </w:rPr>
      </w:pPr>
      <w:r w:rsidRPr="00FE0234">
        <w:rPr>
          <w:noProof/>
          <w:color w:val="000000"/>
          <w:sz w:val="28"/>
          <w:szCs w:val="28"/>
        </w:rPr>
        <w:drawing>
          <wp:anchor distT="0" distB="0" distL="114300" distR="114300" simplePos="0" relativeHeight="251682816" behindDoc="0" locked="0" layoutInCell="1" allowOverlap="1">
            <wp:simplePos x="0" y="0"/>
            <wp:positionH relativeFrom="column">
              <wp:posOffset>1905</wp:posOffset>
            </wp:positionH>
            <wp:positionV relativeFrom="paragraph">
              <wp:posOffset>60960</wp:posOffset>
            </wp:positionV>
            <wp:extent cx="1736090" cy="943610"/>
            <wp:effectExtent l="0" t="0" r="0" b="8890"/>
            <wp:wrapSquare wrapText="bothSides"/>
            <wp:docPr id="24" name="Рисунок 24" descr="\\192.168.0.147\public\Данкова\полнотелый б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47\public\Данкова\полнотелый бл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609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234">
        <w:rPr>
          <w:color w:val="000000"/>
          <w:sz w:val="28"/>
          <w:szCs w:val="28"/>
        </w:rPr>
        <w:t xml:space="preserve"> Полнотелая блочная система предназначена для возведения заборов. Система состоит из 3-х типов колотых блоков. Блок СКЦтп7Лкол со сколом с двух сторон используется для кладки простенков забора. Блок СКЦтп8Лкол с тремя колотыми гранями предназначен для кладки неармированных колонн. Блок СКЦтп9Лкол с двумя смежными колотыми гранями применяется для кладки армированных колонн. </w:t>
      </w:r>
    </w:p>
    <w:p w:rsidR="009A405A" w:rsidRDefault="00FE0234" w:rsidP="00FE0234">
      <w:pPr>
        <w:pStyle w:val="NormalWeb"/>
        <w:shd w:val="clear" w:color="auto" w:fill="FFFFFF"/>
        <w:spacing w:line="300" w:lineRule="auto"/>
        <w:jc w:val="both"/>
        <w:rPr>
          <w:color w:val="000000"/>
          <w:sz w:val="28"/>
          <w:szCs w:val="28"/>
        </w:rPr>
      </w:pPr>
      <w:r w:rsidRPr="00FE0234">
        <w:rPr>
          <w:color w:val="000000"/>
          <w:sz w:val="28"/>
          <w:szCs w:val="28"/>
        </w:rPr>
        <w:t>Блоки для полнотелой заборной системы изготавливаются из высококачественного бетона с последующей обработкой для придания лицевой поверхности вида «дикого камня». Полнотелая блочная система обладает достаточными для многолетней эксплуатации характеристиками. Заборы из таких колотых блоков имеют привлекательный внешний вид, как с лицевой стороны, так и со стороны двора. С помощью колотой блочной системы вы можете добиться исключительно индивидуального забора, основными чертами которого будут строгость, надежность, красота и долговечность.</w:t>
      </w:r>
    </w:p>
    <w:p w:rsidR="004E00B2" w:rsidRDefault="004E00B2" w:rsidP="00FE0234">
      <w:pPr>
        <w:pStyle w:val="NormalWeb"/>
        <w:shd w:val="clear" w:color="auto" w:fill="FFFFFF"/>
        <w:spacing w:line="300" w:lineRule="auto"/>
        <w:jc w:val="both"/>
        <w:rPr>
          <w:b/>
          <w:color w:val="000000"/>
          <w:sz w:val="28"/>
          <w:szCs w:val="28"/>
          <w:u w:val="single"/>
        </w:rPr>
      </w:pPr>
    </w:p>
    <w:p w:rsidR="004E00B2" w:rsidRDefault="004E00B2" w:rsidP="00FE0234">
      <w:pPr>
        <w:pStyle w:val="NormalWeb"/>
        <w:shd w:val="clear" w:color="auto" w:fill="FFFFFF"/>
        <w:spacing w:line="300" w:lineRule="auto"/>
        <w:jc w:val="both"/>
        <w:rPr>
          <w:b/>
          <w:color w:val="000000"/>
          <w:sz w:val="28"/>
          <w:szCs w:val="28"/>
          <w:u w:val="single"/>
        </w:rPr>
      </w:pPr>
    </w:p>
    <w:p w:rsidR="00675A45" w:rsidRDefault="00675A45" w:rsidP="00FE0234">
      <w:pPr>
        <w:pStyle w:val="NormalWeb"/>
        <w:shd w:val="clear" w:color="auto" w:fill="FFFFFF"/>
        <w:spacing w:line="300" w:lineRule="auto"/>
        <w:jc w:val="both"/>
        <w:rPr>
          <w:b/>
          <w:color w:val="000000"/>
          <w:sz w:val="28"/>
          <w:szCs w:val="28"/>
          <w:u w:val="single"/>
        </w:rPr>
      </w:pPr>
      <w:r>
        <w:rPr>
          <w:b/>
          <w:color w:val="000000"/>
          <w:sz w:val="28"/>
          <w:szCs w:val="28"/>
          <w:u w:val="single"/>
        </w:rPr>
        <w:lastRenderedPageBreak/>
        <w:t>Колотый полнотелый полублок</w:t>
      </w:r>
    </w:p>
    <w:p w:rsidR="004E00B2" w:rsidRPr="004E00B2" w:rsidRDefault="004E00B2" w:rsidP="004E00B2">
      <w:pPr>
        <w:pStyle w:val="NormalWeb"/>
        <w:shd w:val="clear" w:color="auto" w:fill="FFFFFF"/>
        <w:spacing w:line="300" w:lineRule="auto"/>
        <w:jc w:val="both"/>
        <w:rPr>
          <w:color w:val="000000"/>
          <w:sz w:val="28"/>
          <w:szCs w:val="28"/>
        </w:rPr>
      </w:pPr>
      <w:r>
        <w:rPr>
          <w:noProof/>
        </w:rPr>
        <w:drawing>
          <wp:anchor distT="0" distB="0" distL="114300" distR="114300" simplePos="0" relativeHeight="251683840" behindDoc="0" locked="0" layoutInCell="1" allowOverlap="1">
            <wp:simplePos x="0" y="0"/>
            <wp:positionH relativeFrom="column">
              <wp:posOffset>1905</wp:posOffset>
            </wp:positionH>
            <wp:positionV relativeFrom="paragraph">
              <wp:posOffset>50165</wp:posOffset>
            </wp:positionV>
            <wp:extent cx="1336675" cy="679450"/>
            <wp:effectExtent l="0" t="0" r="0" b="6350"/>
            <wp:wrapSquare wrapText="bothSides"/>
            <wp:docPr id="25" name="Рисунок 2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66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0B2">
        <w:t xml:space="preserve"> </w:t>
      </w:r>
      <w:r w:rsidRPr="004E00B2">
        <w:rPr>
          <w:color w:val="000000"/>
          <w:sz w:val="28"/>
          <w:szCs w:val="28"/>
        </w:rPr>
        <w:t>Полублок СКЦтп10Лкол со сколом с двух сторон имеет широкий спектр применения. Благодаря удобному размеру и простой форме полублок идеально подойдет для облицовки стен, современного дизайна фасадов и каминов, возведения заборов и т.п. Разнообразие цветов поможет в открытии новых горизонтов для реализации индивидуального дизайна.</w:t>
      </w:r>
    </w:p>
    <w:p w:rsidR="00675A45" w:rsidRPr="004E00B2" w:rsidRDefault="004E00B2" w:rsidP="004E00B2">
      <w:pPr>
        <w:pStyle w:val="NormalWeb"/>
        <w:shd w:val="clear" w:color="auto" w:fill="FFFFFF"/>
        <w:spacing w:line="300" w:lineRule="auto"/>
        <w:jc w:val="both"/>
        <w:rPr>
          <w:color w:val="000000"/>
          <w:sz w:val="28"/>
          <w:szCs w:val="28"/>
        </w:rPr>
      </w:pPr>
      <w:r w:rsidRPr="004E00B2">
        <w:rPr>
          <w:color w:val="000000"/>
          <w:sz w:val="28"/>
          <w:szCs w:val="28"/>
        </w:rPr>
        <w:t>Колотый полублок изготавливается из высококачественного бетона с последующей обработкой, в результате которой лицевая поверхность полублока приобретает вид натурального камня. С помощью колотого полублока даже самые скромные объекты будут выглядеть стильно и современн</w:t>
      </w:r>
    </w:p>
    <w:p w:rsidR="00A66AA9" w:rsidRDefault="00A66AA9" w:rsidP="00ED45A4">
      <w:pPr>
        <w:spacing w:before="100" w:beforeAutospacing="1" w:after="100" w:afterAutospacing="1" w:line="300" w:lineRule="auto"/>
        <w:rPr>
          <w:rFonts w:ascii="Times New Roman" w:hAnsi="Times New Roman" w:cs="Times New Roman"/>
          <w:b/>
          <w:sz w:val="28"/>
          <w:szCs w:val="28"/>
          <w:u w:val="single"/>
        </w:rPr>
      </w:pPr>
      <w:r w:rsidRPr="00A66AA9">
        <w:rPr>
          <w:rFonts w:ascii="Times New Roman" w:hAnsi="Times New Roman" w:cs="Times New Roman"/>
          <w:b/>
          <w:sz w:val="28"/>
          <w:szCs w:val="28"/>
          <w:u w:val="single"/>
        </w:rPr>
        <w:t>Цоколь</w:t>
      </w:r>
    </w:p>
    <w:p w:rsidR="00A66AA9" w:rsidRPr="00E7110E" w:rsidRDefault="00A66AA9" w:rsidP="00A66AA9">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b/>
          <w:noProof/>
          <w:sz w:val="28"/>
          <w:szCs w:val="28"/>
          <w:u w:val="single"/>
        </w:rPr>
        <w:drawing>
          <wp:anchor distT="0" distB="0" distL="114300" distR="114300" simplePos="0" relativeHeight="251674624" behindDoc="0" locked="0" layoutInCell="1" allowOverlap="1">
            <wp:simplePos x="0" y="0"/>
            <wp:positionH relativeFrom="column">
              <wp:posOffset>1905</wp:posOffset>
            </wp:positionH>
            <wp:positionV relativeFrom="paragraph">
              <wp:posOffset>58420</wp:posOffset>
            </wp:positionV>
            <wp:extent cx="1653540" cy="1207770"/>
            <wp:effectExtent l="0" t="0" r="381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3540" cy="1207770"/>
                    </a:xfrm>
                    <a:prstGeom prst="rect">
                      <a:avLst/>
                    </a:prstGeom>
                    <a:noFill/>
                  </pic:spPr>
                </pic:pic>
              </a:graphicData>
            </a:graphic>
            <wp14:sizeRelH relativeFrom="page">
              <wp14:pctWidth>0</wp14:pctWidth>
            </wp14:sizeRelH>
            <wp14:sizeRelV relativeFrom="page">
              <wp14:pctHeight>0</wp14:pctHeight>
            </wp14:sizeRelV>
          </wp:anchor>
        </w:drawing>
      </w:r>
      <w:r w:rsidRPr="00E7110E">
        <w:rPr>
          <w:rFonts w:ascii="Times New Roman" w:hAnsi="Times New Roman" w:cs="Times New Roman"/>
          <w:sz w:val="28"/>
          <w:szCs w:val="28"/>
        </w:rPr>
        <w:t xml:space="preserve">Цокольная плитка используется для декорации и отделки </w:t>
      </w:r>
      <w:r>
        <w:rPr>
          <w:rFonts w:ascii="Times New Roman" w:hAnsi="Times New Roman" w:cs="Times New Roman"/>
          <w:sz w:val="28"/>
          <w:szCs w:val="28"/>
        </w:rPr>
        <w:t>фасадов</w:t>
      </w:r>
      <w:r w:rsidRPr="00E7110E">
        <w:rPr>
          <w:rFonts w:ascii="Times New Roman" w:hAnsi="Times New Roman" w:cs="Times New Roman"/>
          <w:sz w:val="28"/>
          <w:szCs w:val="28"/>
        </w:rPr>
        <w:t xml:space="preserve"> жилых домов и коттеджей.</w:t>
      </w:r>
    </w:p>
    <w:p w:rsidR="00A66AA9" w:rsidRPr="003425C6" w:rsidRDefault="00A66AA9" w:rsidP="00A66AA9">
      <w:pPr>
        <w:spacing w:before="100" w:beforeAutospacing="1" w:after="100" w:afterAutospacing="1" w:line="300" w:lineRule="auto"/>
        <w:rPr>
          <w:rFonts w:ascii="Times New Roman" w:hAnsi="Times New Roman" w:cs="Times New Roman"/>
          <w:color w:val="000000"/>
          <w:sz w:val="28"/>
          <w:szCs w:val="28"/>
          <w:shd w:val="clear" w:color="auto" w:fill="FFFFFF"/>
        </w:rPr>
      </w:pPr>
      <w:r w:rsidRPr="008E662E">
        <w:rPr>
          <w:rFonts w:ascii="Times New Roman" w:hAnsi="Times New Roman" w:cs="Times New Roman"/>
          <w:color w:val="000000"/>
          <w:sz w:val="28"/>
          <w:szCs w:val="28"/>
          <w:shd w:val="clear" w:color="auto" w:fill="FFFFFF"/>
        </w:rPr>
        <w:t xml:space="preserve">С помощью цокольной плитки можно воплотить в жизнь самые оригинальные и необычные решения дизайнеров и архитекторов при оформлении зданий, садовых дорожек, </w:t>
      </w:r>
      <w:r w:rsidRPr="003425C6">
        <w:rPr>
          <w:rFonts w:ascii="Times New Roman" w:hAnsi="Times New Roman" w:cs="Times New Roman"/>
          <w:color w:val="000000"/>
          <w:sz w:val="28"/>
          <w:szCs w:val="28"/>
          <w:shd w:val="clear" w:color="auto" w:fill="FFFFFF"/>
        </w:rPr>
        <w:t>ограждений и малых архитектурных форм.</w:t>
      </w:r>
    </w:p>
    <w:p w:rsidR="00A66AA9" w:rsidRDefault="00A66AA9" w:rsidP="00A66AA9">
      <w:pPr>
        <w:spacing w:before="100" w:beforeAutospacing="1" w:after="100" w:afterAutospacing="1" w:line="300" w:lineRule="auto"/>
        <w:rPr>
          <w:rFonts w:ascii="Times New Roman" w:hAnsi="Times New Roman" w:cs="Times New Roman"/>
          <w:color w:val="000000"/>
          <w:shd w:val="clear" w:color="auto" w:fill="FFFFFF"/>
        </w:rPr>
      </w:pPr>
      <w:r w:rsidRPr="00A66AA9">
        <w:rPr>
          <w:rFonts w:ascii="Times New Roman" w:hAnsi="Times New Roman" w:cs="Times New Roman"/>
          <w:bCs/>
          <w:color w:val="000000"/>
          <w:sz w:val="28"/>
          <w:szCs w:val="28"/>
          <w:shd w:val="clear" w:color="auto" w:fill="FFFFFF"/>
        </w:rPr>
        <w:t>Цокольная плитка</w:t>
      </w:r>
      <w:r w:rsidRPr="003425C6">
        <w:rPr>
          <w:rStyle w:val="apple-converted-space"/>
          <w:rFonts w:ascii="Times New Roman" w:hAnsi="Times New Roman" w:cs="Times New Roman"/>
          <w:color w:val="000000"/>
          <w:sz w:val="28"/>
          <w:szCs w:val="28"/>
          <w:shd w:val="clear" w:color="auto" w:fill="FFFFFF"/>
        </w:rPr>
        <w:t> </w:t>
      </w:r>
      <w:r w:rsidRPr="003425C6">
        <w:rPr>
          <w:rFonts w:ascii="Times New Roman" w:hAnsi="Times New Roman" w:cs="Times New Roman"/>
          <w:color w:val="000000"/>
          <w:sz w:val="28"/>
          <w:szCs w:val="28"/>
          <w:shd w:val="clear" w:color="auto" w:fill="FFFFFF"/>
        </w:rPr>
        <w:t>изготовлена из высококачественного бетона и имеет  отличные эксплуатационные характеристики</w:t>
      </w:r>
      <w:r w:rsidRPr="003425C6">
        <w:rPr>
          <w:rFonts w:ascii="Times New Roman" w:hAnsi="Times New Roman" w:cs="Times New Roman"/>
          <w:color w:val="000000"/>
          <w:shd w:val="clear" w:color="auto" w:fill="FFFFFF"/>
        </w:rPr>
        <w:t xml:space="preserve">. </w:t>
      </w:r>
    </w:p>
    <w:p w:rsidR="008D4C1A" w:rsidRDefault="008D4C1A" w:rsidP="00A66AA9">
      <w:pPr>
        <w:spacing w:before="100" w:beforeAutospacing="1" w:after="100" w:afterAutospacing="1" w:line="300" w:lineRule="auto"/>
        <w:rPr>
          <w:rFonts w:ascii="Times New Roman" w:hAnsi="Times New Roman" w:cs="Times New Roman"/>
          <w:b/>
          <w:color w:val="000000"/>
          <w:sz w:val="28"/>
          <w:szCs w:val="28"/>
          <w:u w:val="single"/>
          <w:shd w:val="clear" w:color="auto" w:fill="FFFFFF"/>
        </w:rPr>
      </w:pPr>
      <w:r w:rsidRPr="008D4C1A">
        <w:rPr>
          <w:rFonts w:ascii="Times New Roman" w:hAnsi="Times New Roman" w:cs="Times New Roman"/>
          <w:b/>
          <w:color w:val="000000"/>
          <w:sz w:val="28"/>
          <w:szCs w:val="28"/>
          <w:u w:val="single"/>
          <w:shd w:val="clear" w:color="auto" w:fill="FFFFFF"/>
        </w:rPr>
        <w:t>Блок «Лего»</w:t>
      </w:r>
    </w:p>
    <w:p w:rsidR="008D4C1A" w:rsidRPr="00C05CBE" w:rsidRDefault="008D4C1A" w:rsidP="008D4C1A">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drawing>
          <wp:anchor distT="0" distB="0" distL="114300" distR="114300" simplePos="0" relativeHeight="251676672" behindDoc="0" locked="0" layoutInCell="1" allowOverlap="1">
            <wp:simplePos x="0" y="0"/>
            <wp:positionH relativeFrom="column">
              <wp:posOffset>1905</wp:posOffset>
            </wp:positionH>
            <wp:positionV relativeFrom="paragraph">
              <wp:posOffset>635</wp:posOffset>
            </wp:positionV>
            <wp:extent cx="1767840" cy="1329055"/>
            <wp:effectExtent l="0" t="0" r="3810" b="4445"/>
            <wp:wrapSquare wrapText="bothSides"/>
            <wp:docPr id="18" name="Рисунок 18" descr="C:\Users\н_маркет_ДанковаОО\Desktop\готов тяже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_маркет_ДанковаОО\Desktop\готов тяжел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784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CBE">
        <w:rPr>
          <w:rFonts w:ascii="Times New Roman" w:eastAsia="Times New Roman" w:hAnsi="Times New Roman" w:cs="Times New Roman"/>
          <w:sz w:val="28"/>
          <w:szCs w:val="28"/>
        </w:rPr>
        <w:t xml:space="preserve">Блоки </w:t>
      </w:r>
      <w:r w:rsidRPr="009D11AC">
        <w:rPr>
          <w:rFonts w:ascii="Times New Roman" w:eastAsia="Times New Roman" w:hAnsi="Times New Roman" w:cs="Times New Roman"/>
          <w:sz w:val="28"/>
          <w:szCs w:val="28"/>
        </w:rPr>
        <w:t>крупные стеновые с креплением шип-паз</w:t>
      </w:r>
      <w:r w:rsidRPr="00C05CBE">
        <w:rPr>
          <w:rFonts w:ascii="Times New Roman" w:eastAsia="Times New Roman" w:hAnsi="Times New Roman" w:cs="Times New Roman"/>
          <w:sz w:val="28"/>
          <w:szCs w:val="28"/>
        </w:rPr>
        <w:t xml:space="preserve"> («Лего») предназначены для возведения стен заборов,</w:t>
      </w:r>
      <w:r w:rsidRPr="00C05CBE">
        <w:rPr>
          <w:rStyle w:val="bx-messenger-message"/>
          <w:rFonts w:ascii="Times New Roman" w:hAnsi="Times New Roman" w:cs="Times New Roman"/>
          <w:sz w:val="28"/>
          <w:szCs w:val="28"/>
        </w:rPr>
        <w:t xml:space="preserve"> строительства сооружений, идеально подходят для несущих стен, могут применяться в секторе вторичной переработки или в сельском хозяйстве. </w:t>
      </w:r>
    </w:p>
    <w:p w:rsidR="008D4C1A" w:rsidRPr="00C05CBE" w:rsidRDefault="008D4C1A" w:rsidP="008D4C1A">
      <w:pPr>
        <w:spacing w:before="100" w:beforeAutospacing="1" w:after="100" w:afterAutospacing="1" w:line="300" w:lineRule="auto"/>
        <w:rPr>
          <w:rFonts w:ascii="Times New Roman" w:eastAsia="Times New Roman" w:hAnsi="Times New Roman" w:cs="Times New Roman"/>
          <w:sz w:val="28"/>
          <w:szCs w:val="28"/>
        </w:rPr>
      </w:pPr>
      <w:r w:rsidRPr="00C05CBE">
        <w:rPr>
          <w:rFonts w:ascii="Times New Roman" w:eastAsia="Times New Roman" w:hAnsi="Times New Roman" w:cs="Times New Roman"/>
          <w:sz w:val="28"/>
          <w:szCs w:val="28"/>
        </w:rPr>
        <w:t>Технология строительства с использованием блоков БКР напоминает конструктор «Лего». Блоки</w:t>
      </w:r>
      <w:r w:rsidRPr="009D11AC">
        <w:rPr>
          <w:rFonts w:ascii="Times New Roman" w:eastAsia="Times New Roman" w:hAnsi="Times New Roman" w:cs="Times New Roman"/>
          <w:sz w:val="28"/>
          <w:szCs w:val="28"/>
        </w:rPr>
        <w:t xml:space="preserve"> устанавливаются друг на друга, при этом шип </w:t>
      </w:r>
      <w:r w:rsidRPr="009D11AC">
        <w:rPr>
          <w:rFonts w:ascii="Times New Roman" w:eastAsia="Times New Roman" w:hAnsi="Times New Roman" w:cs="Times New Roman"/>
          <w:sz w:val="28"/>
          <w:szCs w:val="28"/>
        </w:rPr>
        <w:lastRenderedPageBreak/>
        <w:t>нижнего блока в</w:t>
      </w:r>
      <w:r w:rsidRPr="00C05CBE">
        <w:rPr>
          <w:rFonts w:ascii="Times New Roman" w:eastAsia="Times New Roman" w:hAnsi="Times New Roman" w:cs="Times New Roman"/>
          <w:sz w:val="28"/>
          <w:szCs w:val="28"/>
        </w:rPr>
        <w:t>ставляется в паз верхнего блока, обеспечивая крепление. За счет этого при монтаже нет необходимости применения раствора, значительно уменьшается время монтажа, при необходимости переноса конструкции, блоки легко демонтируются.</w:t>
      </w:r>
      <w:r w:rsidR="00C66141">
        <w:rPr>
          <w:rFonts w:ascii="Times New Roman" w:eastAsia="Times New Roman" w:hAnsi="Times New Roman" w:cs="Times New Roman"/>
          <w:sz w:val="28"/>
          <w:szCs w:val="28"/>
        </w:rPr>
        <w:t xml:space="preserve"> Для завершения конструкции используется финишный блок </w:t>
      </w:r>
      <w:r w:rsidR="00DD39FD">
        <w:rPr>
          <w:rFonts w:ascii="Times New Roman" w:eastAsia="Times New Roman" w:hAnsi="Times New Roman" w:cs="Times New Roman"/>
          <w:sz w:val="28"/>
          <w:szCs w:val="28"/>
        </w:rPr>
        <w:t xml:space="preserve">с ровной поверхностью </w:t>
      </w:r>
      <w:r w:rsidR="00C66141">
        <w:rPr>
          <w:rFonts w:ascii="Times New Roman" w:eastAsia="Times New Roman" w:hAnsi="Times New Roman" w:cs="Times New Roman"/>
          <w:sz w:val="28"/>
          <w:szCs w:val="28"/>
        </w:rPr>
        <w:t xml:space="preserve">БКФ </w:t>
      </w:r>
      <w:r w:rsidR="00A04F14">
        <w:rPr>
          <w:rFonts w:ascii="Times New Roman" w:eastAsia="Times New Roman" w:hAnsi="Times New Roman" w:cs="Times New Roman"/>
          <w:sz w:val="28"/>
          <w:szCs w:val="28"/>
        </w:rPr>
        <w:t>16.4.6</w:t>
      </w:r>
      <w:r w:rsidR="00972598">
        <w:rPr>
          <w:rFonts w:ascii="Times New Roman" w:eastAsia="Times New Roman" w:hAnsi="Times New Roman" w:cs="Times New Roman"/>
          <w:sz w:val="28"/>
          <w:szCs w:val="28"/>
        </w:rPr>
        <w:t>-</w:t>
      </w:r>
      <w:r w:rsidR="00A04F14">
        <w:rPr>
          <w:rFonts w:ascii="Times New Roman" w:eastAsia="Times New Roman" w:hAnsi="Times New Roman" w:cs="Times New Roman"/>
          <w:sz w:val="28"/>
          <w:szCs w:val="28"/>
        </w:rPr>
        <w:t>Т</w:t>
      </w:r>
      <w:r w:rsidR="00DD39FD">
        <w:rPr>
          <w:rFonts w:ascii="Times New Roman" w:eastAsia="Times New Roman" w:hAnsi="Times New Roman" w:cs="Times New Roman"/>
          <w:sz w:val="28"/>
          <w:szCs w:val="28"/>
        </w:rPr>
        <w:t>.</w:t>
      </w:r>
    </w:p>
    <w:p w:rsidR="008D4C1A" w:rsidRDefault="008D4C1A" w:rsidP="008D4C1A">
      <w:pPr>
        <w:spacing w:before="100" w:beforeAutospacing="1" w:after="100" w:afterAutospacing="1" w:line="300" w:lineRule="auto"/>
        <w:jc w:val="both"/>
        <w:outlineLvl w:val="0"/>
        <w:rPr>
          <w:rFonts w:ascii="Times New Roman" w:eastAsia="Times New Roman" w:hAnsi="Times New Roman" w:cs="Times New Roman"/>
          <w:sz w:val="28"/>
          <w:szCs w:val="28"/>
        </w:rPr>
      </w:pPr>
      <w:r w:rsidRPr="00C05CBE">
        <w:rPr>
          <w:rFonts w:ascii="Times New Roman" w:eastAsia="Times New Roman" w:hAnsi="Times New Roman" w:cs="Times New Roman"/>
          <w:sz w:val="28"/>
          <w:szCs w:val="28"/>
        </w:rPr>
        <w:t>Блок</w:t>
      </w:r>
      <w:r w:rsidR="00DD39FD">
        <w:rPr>
          <w:rFonts w:ascii="Times New Roman" w:eastAsia="Times New Roman" w:hAnsi="Times New Roman" w:cs="Times New Roman"/>
          <w:sz w:val="28"/>
          <w:szCs w:val="28"/>
        </w:rPr>
        <w:t>и</w:t>
      </w:r>
      <w:r w:rsidRPr="00C05CBE">
        <w:rPr>
          <w:rFonts w:ascii="Times New Roman" w:eastAsia="Times New Roman" w:hAnsi="Times New Roman" w:cs="Times New Roman"/>
          <w:sz w:val="28"/>
          <w:szCs w:val="28"/>
        </w:rPr>
        <w:t xml:space="preserve"> крупны</w:t>
      </w:r>
      <w:r w:rsidR="00DD39FD">
        <w:rPr>
          <w:rFonts w:ascii="Times New Roman" w:eastAsia="Times New Roman" w:hAnsi="Times New Roman" w:cs="Times New Roman"/>
          <w:sz w:val="28"/>
          <w:szCs w:val="28"/>
        </w:rPr>
        <w:t>е</w:t>
      </w:r>
      <w:r w:rsidRPr="00C05CBE">
        <w:rPr>
          <w:rFonts w:ascii="Times New Roman" w:eastAsia="Times New Roman" w:hAnsi="Times New Roman" w:cs="Times New Roman"/>
          <w:sz w:val="28"/>
          <w:szCs w:val="28"/>
        </w:rPr>
        <w:t xml:space="preserve"> стенов</w:t>
      </w:r>
      <w:r w:rsidR="00DD39FD">
        <w:rPr>
          <w:rFonts w:ascii="Times New Roman" w:eastAsia="Times New Roman" w:hAnsi="Times New Roman" w:cs="Times New Roman"/>
          <w:sz w:val="28"/>
          <w:szCs w:val="28"/>
        </w:rPr>
        <w:t>ые</w:t>
      </w:r>
      <w:r w:rsidRPr="00C05CBE">
        <w:rPr>
          <w:rFonts w:ascii="Times New Roman" w:eastAsia="Times New Roman" w:hAnsi="Times New Roman" w:cs="Times New Roman"/>
          <w:sz w:val="28"/>
          <w:szCs w:val="28"/>
        </w:rPr>
        <w:t xml:space="preserve"> изготавлива</w:t>
      </w:r>
      <w:r w:rsidR="00DD39FD">
        <w:rPr>
          <w:rFonts w:ascii="Times New Roman" w:eastAsia="Times New Roman" w:hAnsi="Times New Roman" w:cs="Times New Roman"/>
          <w:sz w:val="28"/>
          <w:szCs w:val="28"/>
        </w:rPr>
        <w:t>ю</w:t>
      </w:r>
      <w:r w:rsidRPr="00C05CBE">
        <w:rPr>
          <w:rFonts w:ascii="Times New Roman" w:eastAsia="Times New Roman" w:hAnsi="Times New Roman" w:cs="Times New Roman"/>
          <w:sz w:val="28"/>
          <w:szCs w:val="28"/>
        </w:rPr>
        <w:t xml:space="preserve">тся по вибролитьевой технологии. </w:t>
      </w:r>
    </w:p>
    <w:p w:rsidR="003A4ECB" w:rsidRDefault="004B58CB" w:rsidP="008D4C1A">
      <w:pPr>
        <w:spacing w:before="100" w:beforeAutospacing="1" w:after="100" w:afterAutospacing="1" w:line="300" w:lineRule="auto"/>
        <w:jc w:val="both"/>
        <w:outlineLvl w:val="0"/>
        <w:rPr>
          <w:rFonts w:ascii="Times New Roman" w:eastAsia="Times New Roman" w:hAnsi="Times New Roman" w:cs="Times New Roman"/>
          <w:b/>
          <w:sz w:val="28"/>
          <w:szCs w:val="28"/>
          <w:u w:val="single"/>
        </w:rPr>
      </w:pPr>
      <w:r w:rsidRPr="004B58CB">
        <w:rPr>
          <w:rFonts w:ascii="Times New Roman" w:eastAsia="Times New Roman" w:hAnsi="Times New Roman" w:cs="Times New Roman"/>
          <w:b/>
          <w:sz w:val="28"/>
          <w:szCs w:val="28"/>
          <w:u w:val="single"/>
        </w:rPr>
        <w:t>Инертные материалы</w:t>
      </w:r>
    </w:p>
    <w:p w:rsidR="003A4ECB" w:rsidRPr="003A4ECB" w:rsidRDefault="003A4ECB" w:rsidP="008D4C1A">
      <w:pPr>
        <w:spacing w:before="100" w:beforeAutospacing="1" w:after="100" w:afterAutospacing="1" w:line="300" w:lineRule="auto"/>
        <w:jc w:val="both"/>
        <w:outlineLvl w:val="0"/>
        <w:rPr>
          <w:rFonts w:ascii="Times New Roman" w:eastAsia="Times New Roman" w:hAnsi="Times New Roman" w:cs="Times New Roman"/>
          <w:b/>
          <w:sz w:val="28"/>
          <w:szCs w:val="28"/>
          <w:u w:val="single"/>
        </w:rPr>
      </w:pPr>
      <w:r w:rsidRPr="003A4ECB">
        <w:rPr>
          <w:rFonts w:ascii="Times New Roman" w:eastAsia="Times New Roman" w:hAnsi="Times New Roman" w:cs="Times New Roman"/>
          <w:b/>
          <w:sz w:val="28"/>
          <w:szCs w:val="28"/>
        </w:rPr>
        <w:t>Песок строительный природный обогащенный</w:t>
      </w:r>
    </w:p>
    <w:p w:rsidR="003A4ECB" w:rsidRDefault="003A4ECB" w:rsidP="003A4EC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7696" behindDoc="0" locked="0" layoutInCell="1" allowOverlap="1" wp14:anchorId="338F4457" wp14:editId="1A3D908E">
            <wp:simplePos x="0" y="0"/>
            <wp:positionH relativeFrom="column">
              <wp:posOffset>1905</wp:posOffset>
            </wp:positionH>
            <wp:positionV relativeFrom="paragraph">
              <wp:posOffset>64135</wp:posOffset>
            </wp:positionV>
            <wp:extent cx="1304290" cy="1038860"/>
            <wp:effectExtent l="0" t="0" r="0" b="889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ok_prirodnyy1_0.jpg"/>
                    <pic:cNvPicPr/>
                  </pic:nvPicPr>
                  <pic:blipFill>
                    <a:blip r:embed="rId28">
                      <a:extLst>
                        <a:ext uri="{28A0092B-C50C-407E-A947-70E740481C1C}">
                          <a14:useLocalDpi xmlns:a14="http://schemas.microsoft.com/office/drawing/2010/main" val="0"/>
                        </a:ext>
                      </a:extLst>
                    </a:blip>
                    <a:stretch>
                      <a:fillRect/>
                    </a:stretch>
                  </pic:blipFill>
                  <pic:spPr>
                    <a:xfrm>
                      <a:off x="0" y="0"/>
                      <a:ext cx="1304290" cy="1038860"/>
                    </a:xfrm>
                    <a:prstGeom prst="rect">
                      <a:avLst/>
                    </a:prstGeom>
                  </pic:spPr>
                </pic:pic>
              </a:graphicData>
            </a:graphic>
            <wp14:sizeRelH relativeFrom="page">
              <wp14:pctWidth>0</wp14:pctWidth>
            </wp14:sizeRelH>
            <wp14:sizeRelV relativeFrom="page">
              <wp14:pctHeight>0</wp14:pctHeight>
            </wp14:sizeRelV>
          </wp:anchor>
        </w:drawing>
      </w:r>
      <w:r w:rsidRPr="003A4ECB">
        <w:rPr>
          <w:rFonts w:ascii="Times New Roman" w:eastAsia="Times New Roman" w:hAnsi="Times New Roman" w:cs="Times New Roman"/>
          <w:sz w:val="28"/>
          <w:szCs w:val="28"/>
        </w:rPr>
        <w:t>Песок природный обогащенный имеет широкое применение как для производства бетонов, так и для производства асфальтобетонных покрытий. Песок "Выбор" отличает от других высокая чистота, т.к. при его производстве используется несколько стадий промывки сырья.</w:t>
      </w:r>
    </w:p>
    <w:p w:rsidR="00DA02FB" w:rsidRPr="00DA02FB" w:rsidRDefault="00DA02FB" w:rsidP="003A4ECB">
      <w:pPr>
        <w:rPr>
          <w:rFonts w:ascii="Times New Roman" w:eastAsia="Times New Roman" w:hAnsi="Times New Roman" w:cs="Times New Roman"/>
          <w:b/>
          <w:sz w:val="28"/>
          <w:szCs w:val="28"/>
        </w:rPr>
      </w:pPr>
      <w:r w:rsidRPr="00DA02FB">
        <w:rPr>
          <w:rFonts w:ascii="Times New Roman" w:eastAsia="Times New Roman" w:hAnsi="Times New Roman" w:cs="Times New Roman"/>
          <w:b/>
          <w:sz w:val="28"/>
          <w:szCs w:val="28"/>
        </w:rPr>
        <w:t>Щебень из гравия фракция 5-20 мм</w:t>
      </w:r>
    </w:p>
    <w:p w:rsidR="00915F01" w:rsidRDefault="00DA02FB" w:rsidP="003A4EC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1905</wp:posOffset>
            </wp:positionH>
            <wp:positionV relativeFrom="paragraph">
              <wp:posOffset>1270</wp:posOffset>
            </wp:positionV>
            <wp:extent cx="1354455" cy="1043940"/>
            <wp:effectExtent l="0" t="0" r="0" b="381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heben_5-201_0.jpg"/>
                    <pic:cNvPicPr/>
                  </pic:nvPicPr>
                  <pic:blipFill>
                    <a:blip r:embed="rId29">
                      <a:extLst>
                        <a:ext uri="{28A0092B-C50C-407E-A947-70E740481C1C}">
                          <a14:useLocalDpi xmlns:a14="http://schemas.microsoft.com/office/drawing/2010/main" val="0"/>
                        </a:ext>
                      </a:extLst>
                    </a:blip>
                    <a:stretch>
                      <a:fillRect/>
                    </a:stretch>
                  </pic:blipFill>
                  <pic:spPr>
                    <a:xfrm>
                      <a:off x="0" y="0"/>
                      <a:ext cx="1354455" cy="1043940"/>
                    </a:xfrm>
                    <a:prstGeom prst="rect">
                      <a:avLst/>
                    </a:prstGeom>
                  </pic:spPr>
                </pic:pic>
              </a:graphicData>
            </a:graphic>
            <wp14:sizeRelH relativeFrom="page">
              <wp14:pctWidth>0</wp14:pctWidth>
            </wp14:sizeRelH>
            <wp14:sizeRelV relativeFrom="page">
              <wp14:pctHeight>0</wp14:pctHeight>
            </wp14:sizeRelV>
          </wp:anchor>
        </w:drawing>
      </w:r>
      <w:r w:rsidRPr="00DA02FB">
        <w:rPr>
          <w:rFonts w:ascii="Times New Roman" w:eastAsia="Times New Roman" w:hAnsi="Times New Roman" w:cs="Times New Roman"/>
          <w:sz w:val="28"/>
          <w:szCs w:val="28"/>
        </w:rPr>
        <w:t>Кубовидная форма зерна щебня "Выбор" способствует увеличению прочности сцепления заполнителя с цементным тестом, а также увеличивает прочность самого щебня. За счет центробежно-ударного измельчения отсутствуют зерна слабых пород. Высокие качественные показатели щебня фракции 5-20 позволяют применять наш щебень для производства высокомарочных бетонов для взлетных полос аэродромов и пр.</w:t>
      </w:r>
    </w:p>
    <w:p w:rsidR="002C4B35" w:rsidRPr="002C4B35" w:rsidRDefault="002C4B35" w:rsidP="003A4EC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Щебень из гравия фракция 3-1</w:t>
      </w:r>
      <w:r w:rsidRPr="00DA02FB">
        <w:rPr>
          <w:rFonts w:ascii="Times New Roman" w:eastAsia="Times New Roman" w:hAnsi="Times New Roman" w:cs="Times New Roman"/>
          <w:b/>
          <w:sz w:val="28"/>
          <w:szCs w:val="28"/>
        </w:rPr>
        <w:t>0 мм</w:t>
      </w:r>
    </w:p>
    <w:p w:rsidR="008043A4" w:rsidRPr="008043A4" w:rsidRDefault="002C4B35" w:rsidP="008043A4">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1905</wp:posOffset>
            </wp:positionH>
            <wp:positionV relativeFrom="paragraph">
              <wp:posOffset>1270</wp:posOffset>
            </wp:positionV>
            <wp:extent cx="1468755" cy="1136650"/>
            <wp:effectExtent l="0" t="0" r="0" b="635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heben_3-101_0.jpg"/>
                    <pic:cNvPicPr/>
                  </pic:nvPicPr>
                  <pic:blipFill>
                    <a:blip r:embed="rId30">
                      <a:extLst>
                        <a:ext uri="{28A0092B-C50C-407E-A947-70E740481C1C}">
                          <a14:useLocalDpi xmlns:a14="http://schemas.microsoft.com/office/drawing/2010/main" val="0"/>
                        </a:ext>
                      </a:extLst>
                    </a:blip>
                    <a:stretch>
                      <a:fillRect/>
                    </a:stretch>
                  </pic:blipFill>
                  <pic:spPr>
                    <a:xfrm>
                      <a:off x="0" y="0"/>
                      <a:ext cx="1468755" cy="1136650"/>
                    </a:xfrm>
                    <a:prstGeom prst="rect">
                      <a:avLst/>
                    </a:prstGeom>
                  </pic:spPr>
                </pic:pic>
              </a:graphicData>
            </a:graphic>
            <wp14:sizeRelH relativeFrom="page">
              <wp14:pctWidth>0</wp14:pctWidth>
            </wp14:sizeRelH>
            <wp14:sizeRelV relativeFrom="page">
              <wp14:pctHeight>0</wp14:pctHeight>
            </wp14:sizeRelV>
          </wp:anchor>
        </w:drawing>
      </w:r>
      <w:r w:rsidR="008043A4" w:rsidRPr="008043A4">
        <w:rPr>
          <w:rFonts w:ascii="Times New Roman" w:eastAsia="Times New Roman" w:hAnsi="Times New Roman" w:cs="Times New Roman"/>
          <w:sz w:val="28"/>
          <w:szCs w:val="28"/>
        </w:rPr>
        <w:t>Кубовидная форма зерна щебня "Выбор" способствует увеличению прочности сцепления заполнителя с цементным тестом, а также увеличивает прочность самого щебня. За счет центробежно-ударного измельчения отсутствуют зерна слабых пород. Высокие качественные показатели щебня фракции 3-10 (марка 1200) позволяют применять наш щебень для производства высококачественных асфальтобетонных покрытий.</w:t>
      </w:r>
    </w:p>
    <w:p w:rsidR="0071024E" w:rsidRDefault="0071024E" w:rsidP="008043A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w:t>
      </w:r>
      <w:r w:rsidR="008043A4" w:rsidRPr="008043A4">
        <w:rPr>
          <w:rFonts w:ascii="Times New Roman" w:eastAsia="Times New Roman" w:hAnsi="Times New Roman" w:cs="Times New Roman"/>
          <w:sz w:val="28"/>
          <w:szCs w:val="28"/>
        </w:rPr>
        <w:t xml:space="preserve">же щебень 3-10 используется для производства бетонных изделий разного назначения. </w:t>
      </w:r>
    </w:p>
    <w:p w:rsidR="00FB3544" w:rsidRDefault="00FB3544" w:rsidP="008043A4">
      <w:pPr>
        <w:rPr>
          <w:rFonts w:ascii="Times New Roman" w:eastAsia="Times New Roman" w:hAnsi="Times New Roman" w:cs="Times New Roman"/>
          <w:b/>
          <w:sz w:val="28"/>
          <w:szCs w:val="28"/>
          <w:u w:val="single"/>
        </w:rPr>
      </w:pPr>
      <w:r w:rsidRPr="00FB3544">
        <w:rPr>
          <w:rFonts w:ascii="Times New Roman" w:eastAsia="Times New Roman" w:hAnsi="Times New Roman" w:cs="Times New Roman"/>
          <w:b/>
          <w:sz w:val="28"/>
          <w:szCs w:val="28"/>
          <w:u w:val="single"/>
        </w:rPr>
        <w:lastRenderedPageBreak/>
        <w:t>Бетон</w:t>
      </w:r>
      <w:r>
        <w:rPr>
          <w:rFonts w:ascii="Times New Roman" w:eastAsia="Times New Roman" w:hAnsi="Times New Roman" w:cs="Times New Roman"/>
          <w:b/>
          <w:sz w:val="28"/>
          <w:szCs w:val="28"/>
          <w:u w:val="single"/>
        </w:rPr>
        <w:t>ы</w:t>
      </w:r>
    </w:p>
    <w:p w:rsidR="00FB3544" w:rsidRPr="00FB3544" w:rsidRDefault="00FB3544" w:rsidP="00FB3544">
      <w:pPr>
        <w:spacing w:before="100" w:beforeAutospacing="1" w:after="100" w:afterAutospacing="1" w:line="240" w:lineRule="auto"/>
        <w:rPr>
          <w:rFonts w:ascii="Times New Roman" w:eastAsia="Times New Roman" w:hAnsi="Times New Roman" w:cs="Times New Roman"/>
          <w:sz w:val="28"/>
          <w:szCs w:val="28"/>
        </w:rPr>
      </w:pPr>
      <w:r w:rsidRPr="00FB3544">
        <w:rPr>
          <w:rFonts w:ascii="Times New Roman" w:eastAsia="Times New Roman" w:hAnsi="Times New Roman" w:cs="Times New Roman"/>
          <w:noProof/>
          <w:sz w:val="28"/>
          <w:szCs w:val="28"/>
        </w:rPr>
        <w:drawing>
          <wp:anchor distT="0" distB="0" distL="114300" distR="114300" simplePos="0" relativeHeight="251680768" behindDoc="0" locked="0" layoutInCell="1" allowOverlap="1" wp14:anchorId="1954FAD1" wp14:editId="6C26D839">
            <wp:simplePos x="0" y="0"/>
            <wp:positionH relativeFrom="column">
              <wp:posOffset>1905</wp:posOffset>
            </wp:positionH>
            <wp:positionV relativeFrom="paragraph">
              <wp:posOffset>50165</wp:posOffset>
            </wp:positionV>
            <wp:extent cx="1341755" cy="1062990"/>
            <wp:effectExtent l="0" t="0" r="0" b="38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on.jpg"/>
                    <pic:cNvPicPr/>
                  </pic:nvPicPr>
                  <pic:blipFill>
                    <a:blip r:embed="rId31">
                      <a:extLst>
                        <a:ext uri="{28A0092B-C50C-407E-A947-70E740481C1C}">
                          <a14:useLocalDpi xmlns:a14="http://schemas.microsoft.com/office/drawing/2010/main" val="0"/>
                        </a:ext>
                      </a:extLst>
                    </a:blip>
                    <a:stretch>
                      <a:fillRect/>
                    </a:stretch>
                  </pic:blipFill>
                  <pic:spPr>
                    <a:xfrm>
                      <a:off x="0" y="0"/>
                      <a:ext cx="1341755" cy="1062990"/>
                    </a:xfrm>
                    <a:prstGeom prst="rect">
                      <a:avLst/>
                    </a:prstGeom>
                  </pic:spPr>
                </pic:pic>
              </a:graphicData>
            </a:graphic>
            <wp14:sizeRelH relativeFrom="page">
              <wp14:pctWidth>0</wp14:pctWidth>
            </wp14:sizeRelH>
            <wp14:sizeRelV relativeFrom="page">
              <wp14:pctHeight>0</wp14:pctHeight>
            </wp14:sizeRelV>
          </wp:anchor>
        </w:drawing>
      </w:r>
      <w:r w:rsidRPr="00FB3544">
        <w:rPr>
          <w:rFonts w:ascii="Times New Roman" w:eastAsia="Times New Roman" w:hAnsi="Times New Roman" w:cs="Times New Roman"/>
          <w:sz w:val="28"/>
          <w:szCs w:val="28"/>
        </w:rPr>
        <w:t>Для производства бетона компания «Выбор» использует высококачественный кубовидный щебень и песок, которые производит сама на собственном карьере в г. Курганинске на дробильном оборудовании Sandvik, BHS и сортировочном оборудовании Binder. Завод расположен на месторождении валунно-гравийно-песчаной смеси площадью более 250 га, запасы месторождения более 30 000 000 м3. Использование высокопроизводительного оборудования, лучших компонентов и непрерывный лабораторный контроль позволяет выпускать продукцию, отвечающую всем требованиям и соответствующую стандартам РФ.</w:t>
      </w:r>
      <w:r w:rsidR="00C1069D" w:rsidRPr="00C1069D">
        <w:t xml:space="preserve"> </w:t>
      </w:r>
      <w:r w:rsidR="00C1069D" w:rsidRPr="00C1069D">
        <w:rPr>
          <w:rFonts w:ascii="Times New Roman" w:eastAsia="Times New Roman" w:hAnsi="Times New Roman" w:cs="Times New Roman"/>
          <w:sz w:val="28"/>
          <w:szCs w:val="28"/>
        </w:rPr>
        <w:t>Использование только лучших компонентов и непрерывный лабораторный контроль гарантирует качество всех выпускаемых видов бетона и раствора в любых погодных условиях.</w:t>
      </w:r>
    </w:p>
    <w:p w:rsidR="00FB3544" w:rsidRDefault="00AD32B1" w:rsidP="008043A4">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Мрамор</w:t>
      </w:r>
    </w:p>
    <w:p w:rsidR="00386D65" w:rsidRPr="00386D65" w:rsidRDefault="002F05B0" w:rsidP="00386D65">
      <w:pPr>
        <w:pStyle w:val="NormalWeb"/>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1905</wp:posOffset>
            </wp:positionH>
            <wp:positionV relativeFrom="paragraph">
              <wp:posOffset>102870</wp:posOffset>
            </wp:positionV>
            <wp:extent cx="1278890" cy="12287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2a7c123bab2b8b9a41f573a13ad2f9.png"/>
                    <pic:cNvPicPr/>
                  </pic:nvPicPr>
                  <pic:blipFill>
                    <a:blip r:embed="rId32">
                      <a:extLst>
                        <a:ext uri="{28A0092B-C50C-407E-A947-70E740481C1C}">
                          <a14:useLocalDpi xmlns:a14="http://schemas.microsoft.com/office/drawing/2010/main" val="0"/>
                        </a:ext>
                      </a:extLst>
                    </a:blip>
                    <a:stretch>
                      <a:fillRect/>
                    </a:stretch>
                  </pic:blipFill>
                  <pic:spPr>
                    <a:xfrm>
                      <a:off x="0" y="0"/>
                      <a:ext cx="1278890" cy="1228725"/>
                    </a:xfrm>
                    <a:prstGeom prst="rect">
                      <a:avLst/>
                    </a:prstGeom>
                  </pic:spPr>
                </pic:pic>
              </a:graphicData>
            </a:graphic>
            <wp14:sizeRelH relativeFrom="page">
              <wp14:pctWidth>0</wp14:pctWidth>
            </wp14:sizeRelH>
            <wp14:sizeRelV relativeFrom="page">
              <wp14:pctHeight>0</wp14:pctHeight>
            </wp14:sizeRelV>
          </wp:anchor>
        </w:drawing>
      </w:r>
      <w:r w:rsidR="00386D65" w:rsidRPr="00386D65">
        <w:rPr>
          <w:sz w:val="28"/>
          <w:szCs w:val="28"/>
        </w:rPr>
        <w:t>Колотый мрамор является прекрасным материалом для реализации множества дизайнерских идей, касающихся декорирования парков, садов, приусадебных участков, различных оригинальных клумб, дорожек, альпийских горок и всевозможных композиций.</w:t>
      </w:r>
    </w:p>
    <w:p w:rsidR="00386D65" w:rsidRPr="00386D65" w:rsidRDefault="00386D65" w:rsidP="00386D65">
      <w:pPr>
        <w:pStyle w:val="NormalWeb"/>
        <w:rPr>
          <w:sz w:val="28"/>
          <w:szCs w:val="28"/>
        </w:rPr>
      </w:pPr>
      <w:r w:rsidRPr="00386D65">
        <w:rPr>
          <w:sz w:val="28"/>
          <w:szCs w:val="28"/>
        </w:rPr>
        <w:t>Используя различные цвета колотого мрамора и немного фантазии можно создать невероятные по красоте произведения искусства. Колотый мрамор дает практически бесконечные возможности для применения его в ландшафтном дизайне.</w:t>
      </w:r>
    </w:p>
    <w:p w:rsidR="00386D65" w:rsidRDefault="00386D65" w:rsidP="00386D65">
      <w:pPr>
        <w:pStyle w:val="NormalWeb"/>
        <w:rPr>
          <w:sz w:val="28"/>
          <w:szCs w:val="28"/>
        </w:rPr>
      </w:pPr>
      <w:r w:rsidRPr="00386D65">
        <w:rPr>
          <w:sz w:val="28"/>
          <w:szCs w:val="28"/>
        </w:rPr>
        <w:t xml:space="preserve">Большим достоинством колотого мрамора является его долговечность и практичность. </w:t>
      </w:r>
    </w:p>
    <w:p w:rsidR="004255EC" w:rsidRDefault="004C411D" w:rsidP="00386D65">
      <w:pPr>
        <w:pStyle w:val="NormalWeb"/>
        <w:rPr>
          <w:b/>
          <w:sz w:val="28"/>
          <w:szCs w:val="28"/>
          <w:u w:val="single"/>
        </w:rPr>
      </w:pPr>
      <w:r w:rsidRPr="004C411D">
        <w:rPr>
          <w:b/>
          <w:sz w:val="28"/>
          <w:szCs w:val="28"/>
          <w:u w:val="single"/>
        </w:rPr>
        <w:t>Химия</w:t>
      </w:r>
    </w:p>
    <w:p w:rsidR="0018236B" w:rsidRPr="0018236B" w:rsidRDefault="0018236B" w:rsidP="0018236B">
      <w:pPr>
        <w:pStyle w:val="NormalWeb"/>
        <w:spacing w:line="300" w:lineRule="auto"/>
        <w:rPr>
          <w:sz w:val="28"/>
          <w:szCs w:val="28"/>
        </w:rPr>
      </w:pPr>
      <w:r w:rsidRPr="004255EC">
        <w:rPr>
          <w:b/>
          <w:noProof/>
          <w:sz w:val="28"/>
          <w:szCs w:val="28"/>
          <w:u w:val="single"/>
        </w:rPr>
        <w:drawing>
          <wp:anchor distT="0" distB="0" distL="114300" distR="114300" simplePos="0" relativeHeight="251684864" behindDoc="0" locked="0" layoutInCell="1" allowOverlap="1" wp14:anchorId="21867E54" wp14:editId="3FA91C6E">
            <wp:simplePos x="0" y="0"/>
            <wp:positionH relativeFrom="column">
              <wp:posOffset>1905</wp:posOffset>
            </wp:positionH>
            <wp:positionV relativeFrom="paragraph">
              <wp:posOffset>28575</wp:posOffset>
            </wp:positionV>
            <wp:extent cx="1296670" cy="139255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33">
                      <a:extLst>
                        <a:ext uri="{28A0092B-C50C-407E-A947-70E740481C1C}">
                          <a14:useLocalDpi xmlns:a14="http://schemas.microsoft.com/office/drawing/2010/main" val="0"/>
                        </a:ext>
                      </a:extLst>
                    </a:blip>
                    <a:stretch>
                      <a:fillRect/>
                    </a:stretch>
                  </pic:blipFill>
                  <pic:spPr>
                    <a:xfrm>
                      <a:off x="0" y="0"/>
                      <a:ext cx="1296670" cy="1392555"/>
                    </a:xfrm>
                    <a:prstGeom prst="rect">
                      <a:avLst/>
                    </a:prstGeom>
                  </pic:spPr>
                </pic:pic>
              </a:graphicData>
            </a:graphic>
            <wp14:sizeRelH relativeFrom="page">
              <wp14:pctWidth>0</wp14:pctWidth>
            </wp14:sizeRelH>
            <wp14:sizeRelV relativeFrom="page">
              <wp14:pctHeight>0</wp14:pctHeight>
            </wp14:sizeRelV>
          </wp:anchor>
        </w:drawing>
      </w:r>
      <w:r w:rsidRPr="004255EC">
        <w:rPr>
          <w:b/>
          <w:sz w:val="28"/>
          <w:szCs w:val="28"/>
        </w:rPr>
        <w:t>«Типром ОФ»</w:t>
      </w:r>
      <w:r w:rsidRPr="0018236B">
        <w:rPr>
          <w:sz w:val="28"/>
          <w:szCs w:val="28"/>
        </w:rPr>
        <w:t xml:space="preserve"> предназначен для очистки фасадов из кирпичной кладки, камня, штукатурки от солевых отложений, выступающих на поверхность в результате миграции солей из толщи стены при высыхании влаги.</w:t>
      </w:r>
    </w:p>
    <w:p w:rsidR="0018236B" w:rsidRDefault="0018236B" w:rsidP="0018236B">
      <w:pPr>
        <w:pStyle w:val="NormalWeb"/>
        <w:spacing w:line="300" w:lineRule="auto"/>
        <w:rPr>
          <w:sz w:val="28"/>
          <w:szCs w:val="28"/>
        </w:rPr>
      </w:pPr>
      <w:r w:rsidRPr="0018236B">
        <w:rPr>
          <w:sz w:val="28"/>
          <w:szCs w:val="28"/>
        </w:rPr>
        <w:t xml:space="preserve">Представляет собой гель, готовый к применению, красного оттенка расфасованный в полиэтиленовую тару емкостью 1л, 5 л, 20л. Принцип действия основан на растворении солей и атмосферных загрязнений </w:t>
      </w:r>
      <w:r w:rsidRPr="0018236B">
        <w:rPr>
          <w:sz w:val="28"/>
          <w:szCs w:val="28"/>
        </w:rPr>
        <w:lastRenderedPageBreak/>
        <w:t>кислотами и поверхностно-активными веществами с последующим удалением их водой.</w:t>
      </w:r>
    </w:p>
    <w:p w:rsidR="004255EC" w:rsidRPr="004255EC" w:rsidRDefault="004255EC" w:rsidP="004255EC">
      <w:pPr>
        <w:pStyle w:val="NormalWeb"/>
        <w:spacing w:line="300" w:lineRule="auto"/>
        <w:rPr>
          <w:sz w:val="28"/>
          <w:szCs w:val="28"/>
        </w:rPr>
      </w:pPr>
      <w:r w:rsidRPr="004255EC">
        <w:rPr>
          <w:b/>
          <w:noProof/>
          <w:sz w:val="28"/>
          <w:szCs w:val="28"/>
        </w:rPr>
        <w:drawing>
          <wp:anchor distT="0" distB="0" distL="114300" distR="114300" simplePos="0" relativeHeight="251685888" behindDoc="0" locked="0" layoutInCell="1" allowOverlap="1" wp14:anchorId="3DD28B37" wp14:editId="5133849C">
            <wp:simplePos x="0" y="0"/>
            <wp:positionH relativeFrom="column">
              <wp:posOffset>1905</wp:posOffset>
            </wp:positionH>
            <wp:positionV relativeFrom="paragraph">
              <wp:posOffset>71120</wp:posOffset>
            </wp:positionV>
            <wp:extent cx="1157605" cy="1367155"/>
            <wp:effectExtent l="0" t="0" r="4445" b="444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 (1).jpg"/>
                    <pic:cNvPicPr/>
                  </pic:nvPicPr>
                  <pic:blipFill>
                    <a:blip r:embed="rId34">
                      <a:extLst>
                        <a:ext uri="{28A0092B-C50C-407E-A947-70E740481C1C}">
                          <a14:useLocalDpi xmlns:a14="http://schemas.microsoft.com/office/drawing/2010/main" val="0"/>
                        </a:ext>
                      </a:extLst>
                    </a:blip>
                    <a:stretch>
                      <a:fillRect/>
                    </a:stretch>
                  </pic:blipFill>
                  <pic:spPr>
                    <a:xfrm>
                      <a:off x="0" y="0"/>
                      <a:ext cx="1157605" cy="1367155"/>
                    </a:xfrm>
                    <a:prstGeom prst="rect">
                      <a:avLst/>
                    </a:prstGeom>
                  </pic:spPr>
                </pic:pic>
              </a:graphicData>
            </a:graphic>
            <wp14:sizeRelH relativeFrom="page">
              <wp14:pctWidth>0</wp14:pctWidth>
            </wp14:sizeRelH>
            <wp14:sizeRelV relativeFrom="page">
              <wp14:pctHeight>0</wp14:pctHeight>
            </wp14:sizeRelV>
          </wp:anchor>
        </w:drawing>
      </w:r>
      <w:r w:rsidRPr="004255EC">
        <w:rPr>
          <w:b/>
          <w:sz w:val="28"/>
          <w:szCs w:val="28"/>
        </w:rPr>
        <w:t>«Фобос»</w:t>
      </w:r>
      <w:r>
        <w:rPr>
          <w:sz w:val="28"/>
          <w:szCs w:val="28"/>
        </w:rPr>
        <w:t xml:space="preserve"> - к</w:t>
      </w:r>
      <w:r w:rsidRPr="004255EC">
        <w:rPr>
          <w:sz w:val="28"/>
          <w:szCs w:val="28"/>
        </w:rPr>
        <w:t>онцентрированное жидкое средство для химического удаления минеральных отложений и ржавчины. Эффективно для обработки сантехнического оборудования, кафельной и керамической плитки, старой и новой кирпичной кладки, металла и других поверхностей. Удаляет известковые отложения, накипь, водяной и мочевой камень, остатки строительных растворов. Рекомендуется для удаления минеральных отложений в теплообменных, водопроводных и канализационных системах.</w:t>
      </w:r>
    </w:p>
    <w:p w:rsidR="004255EC" w:rsidRPr="004255EC" w:rsidRDefault="004255EC" w:rsidP="004255EC">
      <w:pPr>
        <w:pStyle w:val="NormalWeb"/>
        <w:spacing w:line="300" w:lineRule="auto"/>
        <w:rPr>
          <w:sz w:val="28"/>
          <w:szCs w:val="28"/>
        </w:rPr>
      </w:pPr>
      <w:r w:rsidRPr="004255EC">
        <w:rPr>
          <w:sz w:val="28"/>
          <w:szCs w:val="28"/>
        </w:rPr>
        <w:t>Для удаления в помещениях меловых загрязнений и других минеральных отложений рекомендуется средство без выраженного специфического запаха ХИМИТЕК АНТИМИНЕРАЛ. Для удаления минеральных отложений на предприятиях пищевой промышленности рекомендуются средства ХИМИТЕК АНТИМИНЕРАЛ-ЛАКТО и ХИМИТЕК АНТИМИНЕРАЛ-СОЛОД. Для эффективного удаления минеральных отложений, а также для замкнутых систем предлагается также средство с ингибиторами коррозии и солеотложения ХИМИТЕК АНТИМИНЕРАЛ-ТРУБОЧИСТ.</w:t>
      </w:r>
    </w:p>
    <w:p w:rsidR="0018236B" w:rsidRPr="0018236B" w:rsidRDefault="0018236B" w:rsidP="0018236B">
      <w:pPr>
        <w:pStyle w:val="NormalWeb"/>
        <w:spacing w:line="300" w:lineRule="auto"/>
        <w:rPr>
          <w:sz w:val="28"/>
          <w:szCs w:val="28"/>
        </w:rPr>
      </w:pPr>
    </w:p>
    <w:p w:rsidR="0018236B" w:rsidRPr="004C411D" w:rsidRDefault="0018236B" w:rsidP="00386D65">
      <w:pPr>
        <w:pStyle w:val="NormalWeb"/>
        <w:rPr>
          <w:b/>
          <w:sz w:val="28"/>
          <w:szCs w:val="28"/>
          <w:u w:val="single"/>
        </w:rPr>
      </w:pPr>
    </w:p>
    <w:p w:rsidR="002F05B0" w:rsidRPr="00386D65" w:rsidRDefault="002F05B0" w:rsidP="00386D65">
      <w:pPr>
        <w:pStyle w:val="NormalWeb"/>
        <w:rPr>
          <w:sz w:val="28"/>
          <w:szCs w:val="28"/>
        </w:rPr>
      </w:pPr>
    </w:p>
    <w:p w:rsidR="00AD32B1" w:rsidRPr="00FB3544" w:rsidRDefault="00AD32B1" w:rsidP="008043A4">
      <w:pPr>
        <w:rPr>
          <w:rFonts w:ascii="Times New Roman" w:eastAsia="Times New Roman" w:hAnsi="Times New Roman" w:cs="Times New Roman"/>
          <w:b/>
          <w:sz w:val="28"/>
          <w:szCs w:val="28"/>
          <w:u w:val="single"/>
        </w:rPr>
      </w:pPr>
    </w:p>
    <w:p w:rsidR="003A4ECB" w:rsidRPr="003A4ECB" w:rsidRDefault="003A4ECB" w:rsidP="003A4ECB">
      <w:pPr>
        <w:rPr>
          <w:rFonts w:ascii="Times New Roman" w:eastAsia="Times New Roman" w:hAnsi="Times New Roman" w:cs="Times New Roman"/>
          <w:sz w:val="28"/>
          <w:szCs w:val="28"/>
        </w:rPr>
      </w:pPr>
    </w:p>
    <w:p w:rsidR="004B58CB" w:rsidRPr="004B58CB" w:rsidRDefault="004B58CB" w:rsidP="008D4C1A">
      <w:pPr>
        <w:spacing w:before="100" w:beforeAutospacing="1" w:after="100" w:afterAutospacing="1" w:line="300" w:lineRule="auto"/>
        <w:jc w:val="both"/>
        <w:outlineLvl w:val="0"/>
        <w:rPr>
          <w:rFonts w:ascii="Times New Roman" w:eastAsia="Times New Roman" w:hAnsi="Times New Roman" w:cs="Times New Roman"/>
          <w:sz w:val="28"/>
          <w:szCs w:val="28"/>
        </w:rPr>
      </w:pPr>
    </w:p>
    <w:p w:rsidR="008D4C1A" w:rsidRPr="008D4C1A" w:rsidRDefault="008D4C1A" w:rsidP="00A66AA9">
      <w:pPr>
        <w:spacing w:before="100" w:beforeAutospacing="1" w:after="100" w:afterAutospacing="1" w:line="300" w:lineRule="auto"/>
        <w:rPr>
          <w:rFonts w:ascii="Times New Roman" w:hAnsi="Times New Roman" w:cs="Times New Roman"/>
          <w:color w:val="000000"/>
          <w:sz w:val="28"/>
          <w:szCs w:val="28"/>
          <w:shd w:val="clear" w:color="auto" w:fill="FFFFFF"/>
        </w:rPr>
      </w:pPr>
    </w:p>
    <w:p w:rsidR="001C0C49" w:rsidRPr="003425C6" w:rsidRDefault="001C0C49" w:rsidP="00A66AA9">
      <w:pPr>
        <w:spacing w:before="100" w:beforeAutospacing="1" w:after="100" w:afterAutospacing="1" w:line="300" w:lineRule="auto"/>
        <w:rPr>
          <w:rFonts w:ascii="Times New Roman" w:hAnsi="Times New Roman" w:cs="Times New Roman"/>
          <w:color w:val="1F497D" w:themeColor="text2"/>
          <w:sz w:val="28"/>
          <w:szCs w:val="28"/>
        </w:rPr>
      </w:pPr>
    </w:p>
    <w:p w:rsidR="00A66AA9" w:rsidRPr="00A66AA9" w:rsidRDefault="00A66AA9" w:rsidP="00ED45A4">
      <w:pPr>
        <w:spacing w:before="100" w:beforeAutospacing="1" w:after="100" w:afterAutospacing="1" w:line="300" w:lineRule="auto"/>
        <w:rPr>
          <w:rFonts w:ascii="Times New Roman" w:hAnsi="Times New Roman" w:cs="Times New Roman"/>
          <w:b/>
          <w:sz w:val="28"/>
          <w:szCs w:val="28"/>
          <w:u w:val="single"/>
        </w:rPr>
      </w:pPr>
    </w:p>
    <w:p w:rsidR="004D7A8A" w:rsidRDefault="004D7A8A" w:rsidP="00ED45A4">
      <w:pPr>
        <w:spacing w:before="100" w:beforeAutospacing="1" w:after="100" w:afterAutospacing="1" w:line="300" w:lineRule="auto"/>
        <w:rPr>
          <w:rFonts w:ascii="Times New Roman" w:hAnsi="Times New Roman" w:cs="Times New Roman"/>
          <w:sz w:val="28"/>
          <w:szCs w:val="28"/>
        </w:rPr>
      </w:pPr>
    </w:p>
    <w:p w:rsidR="004D7A8A" w:rsidRDefault="004D7A8A" w:rsidP="00ED45A4">
      <w:pPr>
        <w:spacing w:before="100" w:beforeAutospacing="1" w:after="100" w:afterAutospacing="1" w:line="300" w:lineRule="auto"/>
        <w:rPr>
          <w:rFonts w:ascii="Times New Roman" w:hAnsi="Times New Roman" w:cs="Times New Roman"/>
          <w:noProof/>
          <w:sz w:val="28"/>
          <w:szCs w:val="28"/>
        </w:rPr>
      </w:pPr>
    </w:p>
    <w:p w:rsidR="004D7A8A" w:rsidRDefault="004D7A8A" w:rsidP="00ED45A4">
      <w:pPr>
        <w:spacing w:before="100" w:beforeAutospacing="1" w:after="100" w:afterAutospacing="1" w:line="300" w:lineRule="auto"/>
        <w:rPr>
          <w:rFonts w:ascii="Times New Roman" w:hAnsi="Times New Roman" w:cs="Times New Roman"/>
          <w:noProof/>
          <w:sz w:val="28"/>
          <w:szCs w:val="28"/>
        </w:rPr>
      </w:pPr>
    </w:p>
    <w:p w:rsidR="004D7A8A" w:rsidRDefault="004D7A8A" w:rsidP="00ED45A4">
      <w:pPr>
        <w:spacing w:before="100" w:beforeAutospacing="1" w:after="100" w:afterAutospacing="1" w:line="300" w:lineRule="auto"/>
        <w:rPr>
          <w:rFonts w:ascii="Times New Roman" w:hAnsi="Times New Roman" w:cs="Times New Roman"/>
          <w:sz w:val="28"/>
          <w:szCs w:val="28"/>
        </w:rPr>
      </w:pPr>
      <w:r>
        <w:rPr>
          <w:rFonts w:ascii="Times New Roman" w:hAnsi="Times New Roman" w:cs="Times New Roman"/>
          <w:sz w:val="28"/>
          <w:szCs w:val="28"/>
        </w:rPr>
        <w:t xml:space="preserve"> </w:t>
      </w:r>
    </w:p>
    <w:p w:rsidR="004D7A8A" w:rsidRDefault="004D7A8A" w:rsidP="00ED45A4">
      <w:pPr>
        <w:spacing w:before="100" w:beforeAutospacing="1" w:after="100" w:afterAutospacing="1" w:line="300" w:lineRule="auto"/>
        <w:rPr>
          <w:rFonts w:ascii="Times New Roman" w:hAnsi="Times New Roman" w:cs="Times New Roman"/>
          <w:sz w:val="28"/>
          <w:szCs w:val="28"/>
        </w:rPr>
      </w:pPr>
    </w:p>
    <w:p w:rsidR="004D7A8A" w:rsidRPr="004D7A8A" w:rsidRDefault="004D7A8A" w:rsidP="00ED45A4">
      <w:pPr>
        <w:spacing w:before="100" w:beforeAutospacing="1" w:after="100" w:afterAutospacing="1" w:line="300" w:lineRule="auto"/>
        <w:rPr>
          <w:rFonts w:ascii="Times New Roman" w:hAnsi="Times New Roman" w:cs="Times New Roman"/>
          <w:sz w:val="28"/>
          <w:szCs w:val="28"/>
        </w:rPr>
      </w:pPr>
    </w:p>
    <w:p w:rsidR="00D50C75" w:rsidRPr="00D50C75" w:rsidRDefault="00D50C75" w:rsidP="00E80380">
      <w:pPr>
        <w:spacing w:before="100" w:beforeAutospacing="1" w:after="100" w:afterAutospacing="1" w:line="300" w:lineRule="auto"/>
        <w:rPr>
          <w:rFonts w:ascii="Times New Roman" w:hAnsi="Times New Roman" w:cs="Times New Roman"/>
          <w:sz w:val="28"/>
          <w:szCs w:val="28"/>
        </w:rPr>
      </w:pPr>
    </w:p>
    <w:sectPr w:rsidR="00D50C75" w:rsidRPr="00D50C75" w:rsidSect="00C501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5D635D"/>
    <w:multiLevelType w:val="hybridMultilevel"/>
    <w:tmpl w:val="883ABDD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19"/>
    <w:rsid w:val="0002294E"/>
    <w:rsid w:val="00034813"/>
    <w:rsid w:val="0005230B"/>
    <w:rsid w:val="00062B60"/>
    <w:rsid w:val="0006638D"/>
    <w:rsid w:val="000903E1"/>
    <w:rsid w:val="0009423C"/>
    <w:rsid w:val="000A56F3"/>
    <w:rsid w:val="000C71EC"/>
    <w:rsid w:val="000D4ECB"/>
    <w:rsid w:val="000E7425"/>
    <w:rsid w:val="0012737B"/>
    <w:rsid w:val="0016701F"/>
    <w:rsid w:val="00180E86"/>
    <w:rsid w:val="0018236B"/>
    <w:rsid w:val="0018695E"/>
    <w:rsid w:val="001B2819"/>
    <w:rsid w:val="001C0C49"/>
    <w:rsid w:val="001F16E1"/>
    <w:rsid w:val="001F4441"/>
    <w:rsid w:val="002371F7"/>
    <w:rsid w:val="00254C1C"/>
    <w:rsid w:val="00267DF2"/>
    <w:rsid w:val="00296E94"/>
    <w:rsid w:val="002C4B35"/>
    <w:rsid w:val="002F05B0"/>
    <w:rsid w:val="00347F95"/>
    <w:rsid w:val="003565D8"/>
    <w:rsid w:val="00370610"/>
    <w:rsid w:val="00386D65"/>
    <w:rsid w:val="003A4ECB"/>
    <w:rsid w:val="003E1EC5"/>
    <w:rsid w:val="00412D19"/>
    <w:rsid w:val="0041594E"/>
    <w:rsid w:val="004255EC"/>
    <w:rsid w:val="0044044F"/>
    <w:rsid w:val="00443897"/>
    <w:rsid w:val="00446698"/>
    <w:rsid w:val="00454138"/>
    <w:rsid w:val="00472D45"/>
    <w:rsid w:val="004B58CB"/>
    <w:rsid w:val="004C411D"/>
    <w:rsid w:val="004D51BB"/>
    <w:rsid w:val="004D7A8A"/>
    <w:rsid w:val="004E00B2"/>
    <w:rsid w:val="005001E2"/>
    <w:rsid w:val="00513DBB"/>
    <w:rsid w:val="00525DD5"/>
    <w:rsid w:val="00542C93"/>
    <w:rsid w:val="00583F2B"/>
    <w:rsid w:val="005B19D2"/>
    <w:rsid w:val="005D2C35"/>
    <w:rsid w:val="006012C8"/>
    <w:rsid w:val="0062411D"/>
    <w:rsid w:val="0066555F"/>
    <w:rsid w:val="00675A45"/>
    <w:rsid w:val="006C412A"/>
    <w:rsid w:val="006C6742"/>
    <w:rsid w:val="006D55E9"/>
    <w:rsid w:val="006F3389"/>
    <w:rsid w:val="0071024E"/>
    <w:rsid w:val="00723AFE"/>
    <w:rsid w:val="007679AE"/>
    <w:rsid w:val="0078196B"/>
    <w:rsid w:val="00792568"/>
    <w:rsid w:val="007A798E"/>
    <w:rsid w:val="007D450F"/>
    <w:rsid w:val="008043A4"/>
    <w:rsid w:val="00814362"/>
    <w:rsid w:val="00816D24"/>
    <w:rsid w:val="0083648E"/>
    <w:rsid w:val="00837635"/>
    <w:rsid w:val="00843855"/>
    <w:rsid w:val="008646ED"/>
    <w:rsid w:val="008939AA"/>
    <w:rsid w:val="00894171"/>
    <w:rsid w:val="008D4C1A"/>
    <w:rsid w:val="008D580B"/>
    <w:rsid w:val="008E4BDA"/>
    <w:rsid w:val="008F252A"/>
    <w:rsid w:val="00903A65"/>
    <w:rsid w:val="0090661B"/>
    <w:rsid w:val="00915F01"/>
    <w:rsid w:val="00953056"/>
    <w:rsid w:val="00972598"/>
    <w:rsid w:val="0098218C"/>
    <w:rsid w:val="0098540A"/>
    <w:rsid w:val="009A405A"/>
    <w:rsid w:val="009A5C00"/>
    <w:rsid w:val="009B1431"/>
    <w:rsid w:val="009F2BF4"/>
    <w:rsid w:val="00A04F14"/>
    <w:rsid w:val="00A21267"/>
    <w:rsid w:val="00A364FE"/>
    <w:rsid w:val="00A53CA6"/>
    <w:rsid w:val="00A55C4C"/>
    <w:rsid w:val="00A644BE"/>
    <w:rsid w:val="00A66AA9"/>
    <w:rsid w:val="00A70BEF"/>
    <w:rsid w:val="00AA453B"/>
    <w:rsid w:val="00AD32B1"/>
    <w:rsid w:val="00B1677F"/>
    <w:rsid w:val="00B449F9"/>
    <w:rsid w:val="00B53C11"/>
    <w:rsid w:val="00B5401A"/>
    <w:rsid w:val="00B87087"/>
    <w:rsid w:val="00BC024D"/>
    <w:rsid w:val="00BF4916"/>
    <w:rsid w:val="00C1069D"/>
    <w:rsid w:val="00C14C3E"/>
    <w:rsid w:val="00C23291"/>
    <w:rsid w:val="00C452F5"/>
    <w:rsid w:val="00C50151"/>
    <w:rsid w:val="00C66141"/>
    <w:rsid w:val="00C854CB"/>
    <w:rsid w:val="00CC087D"/>
    <w:rsid w:val="00CC2146"/>
    <w:rsid w:val="00D436BC"/>
    <w:rsid w:val="00D50C75"/>
    <w:rsid w:val="00D56F29"/>
    <w:rsid w:val="00D61510"/>
    <w:rsid w:val="00D849EB"/>
    <w:rsid w:val="00DA02FB"/>
    <w:rsid w:val="00DA04CC"/>
    <w:rsid w:val="00DA1BD5"/>
    <w:rsid w:val="00DD39FD"/>
    <w:rsid w:val="00DE79B4"/>
    <w:rsid w:val="00E21082"/>
    <w:rsid w:val="00E373FF"/>
    <w:rsid w:val="00E4159B"/>
    <w:rsid w:val="00E425B4"/>
    <w:rsid w:val="00E80380"/>
    <w:rsid w:val="00ED45A4"/>
    <w:rsid w:val="00ED4BDF"/>
    <w:rsid w:val="00EE2384"/>
    <w:rsid w:val="00EF372F"/>
    <w:rsid w:val="00F25AEB"/>
    <w:rsid w:val="00F51D33"/>
    <w:rsid w:val="00F93509"/>
    <w:rsid w:val="00F9601D"/>
    <w:rsid w:val="00FA6E05"/>
    <w:rsid w:val="00FB3544"/>
    <w:rsid w:val="00FC1514"/>
    <w:rsid w:val="00FE0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328CCE-95A1-4AC9-A2D9-4926D971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16D24"/>
    <w:rPr>
      <w:b/>
      <w:bCs/>
    </w:rPr>
  </w:style>
  <w:style w:type="paragraph" w:styleId="BalloonText">
    <w:name w:val="Balloon Text"/>
    <w:basedOn w:val="Normal"/>
    <w:link w:val="BalloonTextChar"/>
    <w:uiPriority w:val="99"/>
    <w:semiHidden/>
    <w:unhideWhenUsed/>
    <w:rsid w:val="00816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D24"/>
    <w:rPr>
      <w:rFonts w:ascii="Tahoma" w:hAnsi="Tahoma" w:cs="Tahoma"/>
      <w:sz w:val="16"/>
      <w:szCs w:val="16"/>
    </w:rPr>
  </w:style>
  <w:style w:type="paragraph" w:styleId="NormalWeb">
    <w:name w:val="Normal (Web)"/>
    <w:basedOn w:val="Normal"/>
    <w:uiPriority w:val="99"/>
    <w:unhideWhenUsed/>
    <w:rsid w:val="00DA04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364F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PlainText">
    <w:name w:val="Plain Text"/>
    <w:basedOn w:val="Normal"/>
    <w:link w:val="PlainTextChar"/>
    <w:uiPriority w:val="99"/>
    <w:unhideWhenUsed/>
    <w:rsid w:val="000C71EC"/>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C71EC"/>
    <w:rPr>
      <w:rFonts w:ascii="Calibri" w:eastAsiaTheme="minorHAnsi" w:hAnsi="Calibri"/>
      <w:szCs w:val="21"/>
      <w:lang w:eastAsia="en-US"/>
    </w:rPr>
  </w:style>
  <w:style w:type="character" w:customStyle="1" w:styleId="apple-converted-space">
    <w:name w:val="apple-converted-space"/>
    <w:basedOn w:val="DefaultParagraphFont"/>
    <w:rsid w:val="00A66AA9"/>
  </w:style>
  <w:style w:type="character" w:customStyle="1" w:styleId="bx-messenger-message">
    <w:name w:val="bx-messenger-message"/>
    <w:basedOn w:val="DefaultParagraphFont"/>
    <w:rsid w:val="008D4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90680">
      <w:bodyDiv w:val="1"/>
      <w:marLeft w:val="0"/>
      <w:marRight w:val="0"/>
      <w:marTop w:val="0"/>
      <w:marBottom w:val="0"/>
      <w:divBdr>
        <w:top w:val="none" w:sz="0" w:space="0" w:color="auto"/>
        <w:left w:val="none" w:sz="0" w:space="0" w:color="auto"/>
        <w:bottom w:val="none" w:sz="0" w:space="0" w:color="auto"/>
        <w:right w:val="none" w:sz="0" w:space="0" w:color="auto"/>
      </w:divBdr>
    </w:div>
    <w:div w:id="365369493">
      <w:bodyDiv w:val="1"/>
      <w:marLeft w:val="0"/>
      <w:marRight w:val="0"/>
      <w:marTop w:val="0"/>
      <w:marBottom w:val="0"/>
      <w:divBdr>
        <w:top w:val="none" w:sz="0" w:space="0" w:color="auto"/>
        <w:left w:val="none" w:sz="0" w:space="0" w:color="auto"/>
        <w:bottom w:val="none" w:sz="0" w:space="0" w:color="auto"/>
        <w:right w:val="none" w:sz="0" w:space="0" w:color="auto"/>
      </w:divBdr>
    </w:div>
    <w:div w:id="598374252">
      <w:bodyDiv w:val="1"/>
      <w:marLeft w:val="0"/>
      <w:marRight w:val="0"/>
      <w:marTop w:val="0"/>
      <w:marBottom w:val="0"/>
      <w:divBdr>
        <w:top w:val="none" w:sz="0" w:space="0" w:color="auto"/>
        <w:left w:val="none" w:sz="0" w:space="0" w:color="auto"/>
        <w:bottom w:val="none" w:sz="0" w:space="0" w:color="auto"/>
        <w:right w:val="none" w:sz="0" w:space="0" w:color="auto"/>
      </w:divBdr>
    </w:div>
    <w:div w:id="657268870">
      <w:bodyDiv w:val="1"/>
      <w:marLeft w:val="0"/>
      <w:marRight w:val="0"/>
      <w:marTop w:val="0"/>
      <w:marBottom w:val="0"/>
      <w:divBdr>
        <w:top w:val="none" w:sz="0" w:space="0" w:color="auto"/>
        <w:left w:val="none" w:sz="0" w:space="0" w:color="auto"/>
        <w:bottom w:val="none" w:sz="0" w:space="0" w:color="auto"/>
        <w:right w:val="none" w:sz="0" w:space="0" w:color="auto"/>
      </w:divBdr>
      <w:divsChild>
        <w:div w:id="2072843940">
          <w:marLeft w:val="0"/>
          <w:marRight w:val="0"/>
          <w:marTop w:val="0"/>
          <w:marBottom w:val="0"/>
          <w:divBdr>
            <w:top w:val="none" w:sz="0" w:space="0" w:color="auto"/>
            <w:left w:val="none" w:sz="0" w:space="0" w:color="auto"/>
            <w:bottom w:val="none" w:sz="0" w:space="0" w:color="auto"/>
            <w:right w:val="none" w:sz="0" w:space="0" w:color="auto"/>
          </w:divBdr>
          <w:divsChild>
            <w:div w:id="1916472341">
              <w:marLeft w:val="0"/>
              <w:marRight w:val="0"/>
              <w:marTop w:val="0"/>
              <w:marBottom w:val="0"/>
              <w:divBdr>
                <w:top w:val="none" w:sz="0" w:space="0" w:color="auto"/>
                <w:left w:val="none" w:sz="0" w:space="0" w:color="auto"/>
                <w:bottom w:val="none" w:sz="0" w:space="0" w:color="auto"/>
                <w:right w:val="none" w:sz="0" w:space="0" w:color="auto"/>
              </w:divBdr>
            </w:div>
            <w:div w:id="591400651">
              <w:marLeft w:val="0"/>
              <w:marRight w:val="0"/>
              <w:marTop w:val="0"/>
              <w:marBottom w:val="0"/>
              <w:divBdr>
                <w:top w:val="none" w:sz="0" w:space="0" w:color="auto"/>
                <w:left w:val="none" w:sz="0" w:space="0" w:color="auto"/>
                <w:bottom w:val="none" w:sz="0" w:space="0" w:color="auto"/>
                <w:right w:val="none" w:sz="0" w:space="0" w:color="auto"/>
              </w:divBdr>
              <w:divsChild>
                <w:div w:id="946085838">
                  <w:marLeft w:val="0"/>
                  <w:marRight w:val="0"/>
                  <w:marTop w:val="0"/>
                  <w:marBottom w:val="0"/>
                  <w:divBdr>
                    <w:top w:val="none" w:sz="0" w:space="0" w:color="auto"/>
                    <w:left w:val="none" w:sz="0" w:space="0" w:color="auto"/>
                    <w:bottom w:val="none" w:sz="0" w:space="0" w:color="auto"/>
                    <w:right w:val="none" w:sz="0" w:space="0" w:color="auto"/>
                  </w:divBdr>
                  <w:divsChild>
                    <w:div w:id="1417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577136">
      <w:bodyDiv w:val="1"/>
      <w:marLeft w:val="0"/>
      <w:marRight w:val="0"/>
      <w:marTop w:val="0"/>
      <w:marBottom w:val="0"/>
      <w:divBdr>
        <w:top w:val="none" w:sz="0" w:space="0" w:color="auto"/>
        <w:left w:val="none" w:sz="0" w:space="0" w:color="auto"/>
        <w:bottom w:val="none" w:sz="0" w:space="0" w:color="auto"/>
        <w:right w:val="none" w:sz="0" w:space="0" w:color="auto"/>
      </w:divBdr>
    </w:div>
    <w:div w:id="1083071070">
      <w:bodyDiv w:val="1"/>
      <w:marLeft w:val="0"/>
      <w:marRight w:val="0"/>
      <w:marTop w:val="0"/>
      <w:marBottom w:val="0"/>
      <w:divBdr>
        <w:top w:val="none" w:sz="0" w:space="0" w:color="auto"/>
        <w:left w:val="none" w:sz="0" w:space="0" w:color="auto"/>
        <w:bottom w:val="none" w:sz="0" w:space="0" w:color="auto"/>
        <w:right w:val="none" w:sz="0" w:space="0" w:color="auto"/>
      </w:divBdr>
    </w:div>
    <w:div w:id="1549681987">
      <w:bodyDiv w:val="1"/>
      <w:marLeft w:val="0"/>
      <w:marRight w:val="0"/>
      <w:marTop w:val="0"/>
      <w:marBottom w:val="0"/>
      <w:divBdr>
        <w:top w:val="none" w:sz="0" w:space="0" w:color="auto"/>
        <w:left w:val="none" w:sz="0" w:space="0" w:color="auto"/>
        <w:bottom w:val="none" w:sz="0" w:space="0" w:color="auto"/>
        <w:right w:val="none" w:sz="0" w:space="0" w:color="auto"/>
      </w:divBdr>
    </w:div>
    <w:div w:id="1717587580">
      <w:bodyDiv w:val="1"/>
      <w:marLeft w:val="0"/>
      <w:marRight w:val="0"/>
      <w:marTop w:val="0"/>
      <w:marBottom w:val="0"/>
      <w:divBdr>
        <w:top w:val="none" w:sz="0" w:space="0" w:color="auto"/>
        <w:left w:val="none" w:sz="0" w:space="0" w:color="auto"/>
        <w:bottom w:val="none" w:sz="0" w:space="0" w:color="auto"/>
        <w:right w:val="none" w:sz="0" w:space="0" w:color="auto"/>
      </w:divBdr>
      <w:divsChild>
        <w:div w:id="1366294974">
          <w:marLeft w:val="0"/>
          <w:marRight w:val="0"/>
          <w:marTop w:val="0"/>
          <w:marBottom w:val="0"/>
          <w:divBdr>
            <w:top w:val="none" w:sz="0" w:space="0" w:color="auto"/>
            <w:left w:val="none" w:sz="0" w:space="0" w:color="auto"/>
            <w:bottom w:val="none" w:sz="0" w:space="0" w:color="auto"/>
            <w:right w:val="none" w:sz="0" w:space="0" w:color="auto"/>
          </w:divBdr>
        </w:div>
        <w:div w:id="1527863161">
          <w:marLeft w:val="0"/>
          <w:marRight w:val="0"/>
          <w:marTop w:val="0"/>
          <w:marBottom w:val="0"/>
          <w:divBdr>
            <w:top w:val="none" w:sz="0" w:space="0" w:color="auto"/>
            <w:left w:val="none" w:sz="0" w:space="0" w:color="auto"/>
            <w:bottom w:val="none" w:sz="0" w:space="0" w:color="auto"/>
            <w:right w:val="none" w:sz="0" w:space="0" w:color="auto"/>
          </w:divBdr>
        </w:div>
      </w:divsChild>
    </w:div>
    <w:div w:id="1765807710">
      <w:bodyDiv w:val="1"/>
      <w:marLeft w:val="0"/>
      <w:marRight w:val="0"/>
      <w:marTop w:val="0"/>
      <w:marBottom w:val="0"/>
      <w:divBdr>
        <w:top w:val="none" w:sz="0" w:space="0" w:color="auto"/>
        <w:left w:val="none" w:sz="0" w:space="0" w:color="auto"/>
        <w:bottom w:val="none" w:sz="0" w:space="0" w:color="auto"/>
        <w:right w:val="none" w:sz="0" w:space="0" w:color="auto"/>
      </w:divBdr>
    </w:div>
    <w:div w:id="191596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hyperlink" Target="http://www.vibor-group.com/products/bordury/palisad" TargetMode="External"/><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575E1-81C2-4DED-B35A-6677723E8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2750</Words>
  <Characters>15675</Characters>
  <Application>Microsoft Office Word</Application>
  <DocSecurity>0</DocSecurity>
  <Lines>130</Lines>
  <Paragraphs>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18389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 User</cp:lastModifiedBy>
  <cp:revision>2</cp:revision>
  <dcterms:created xsi:type="dcterms:W3CDTF">2018-10-12T23:06:00Z</dcterms:created>
  <dcterms:modified xsi:type="dcterms:W3CDTF">2018-10-12T23:06:00Z</dcterms:modified>
</cp:coreProperties>
</file>